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52" w:rsidRDefault="00B5166A">
      <w:pPr>
        <w:pStyle w:val="a4"/>
        <w:ind w:firstLineChars="0" w:firstLine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6A4052" w:rsidRDefault="00B5166A">
      <w:pPr>
        <w:pStyle w:val="a4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青岛黄海学院2019-2020年开展示范性虚拟仿真实验</w:t>
      </w:r>
    </w:p>
    <w:tbl>
      <w:tblPr>
        <w:tblStyle w:val="a3"/>
        <w:tblpPr w:leftFromText="180" w:rightFromText="180" w:vertAnchor="text" w:horzAnchor="page" w:tblpXSpec="center" w:tblpY="796"/>
        <w:tblOverlap w:val="never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2100"/>
        <w:gridCol w:w="3103"/>
        <w:gridCol w:w="1022"/>
        <w:gridCol w:w="757"/>
        <w:gridCol w:w="758"/>
      </w:tblGrid>
      <w:tr w:rsidR="006A4052">
        <w:trPr>
          <w:trHeight w:hRule="exact" w:val="612"/>
          <w:jc w:val="center"/>
        </w:trPr>
        <w:tc>
          <w:tcPr>
            <w:tcW w:w="780" w:type="dxa"/>
            <w:vMerge w:val="restart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</w:p>
          <w:p w:rsidR="006A4052" w:rsidRDefault="00B5166A">
            <w:pPr>
              <w:pStyle w:val="a4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100" w:type="dxa"/>
            <w:vMerge w:val="restart"/>
          </w:tcPr>
          <w:p w:rsidR="006A4052" w:rsidRDefault="006A4052">
            <w:pPr>
              <w:pStyle w:val="a4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6A4052" w:rsidRDefault="00B5166A">
            <w:pPr>
              <w:pStyle w:val="a4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虚拟仿真实验教学项目分类</w:t>
            </w:r>
          </w:p>
        </w:tc>
        <w:tc>
          <w:tcPr>
            <w:tcW w:w="3103" w:type="dxa"/>
            <w:vMerge w:val="restart"/>
          </w:tcPr>
          <w:p w:rsidR="006A4052" w:rsidRDefault="006A4052">
            <w:pPr>
              <w:pStyle w:val="a4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6A4052" w:rsidRDefault="00B5166A">
            <w:pPr>
              <w:pStyle w:val="a4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拟承担建设任务的教学单位</w:t>
            </w:r>
          </w:p>
        </w:tc>
        <w:tc>
          <w:tcPr>
            <w:tcW w:w="1022" w:type="dxa"/>
            <w:vMerge w:val="restart"/>
          </w:tcPr>
          <w:p w:rsidR="006A4052" w:rsidRDefault="006A4052">
            <w:pPr>
              <w:pStyle w:val="a4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6A4052" w:rsidRDefault="00B5166A">
            <w:pPr>
              <w:pStyle w:val="a4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规划数量</w:t>
            </w:r>
          </w:p>
        </w:tc>
        <w:tc>
          <w:tcPr>
            <w:tcW w:w="1515" w:type="dxa"/>
            <w:gridSpan w:val="2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分年度建设规划</w:t>
            </w:r>
          </w:p>
        </w:tc>
      </w:tr>
      <w:tr w:rsidR="006A4052">
        <w:trPr>
          <w:trHeight w:hRule="exact" w:val="612"/>
          <w:jc w:val="center"/>
        </w:trPr>
        <w:tc>
          <w:tcPr>
            <w:tcW w:w="780" w:type="dxa"/>
            <w:vMerge/>
          </w:tcPr>
          <w:p w:rsidR="006A4052" w:rsidRDefault="006A4052" w:rsidP="00B5166A">
            <w:pPr>
              <w:pStyle w:val="a4"/>
              <w:ind w:firstLine="48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6A4052" w:rsidRDefault="006A4052" w:rsidP="00B5166A">
            <w:pPr>
              <w:pStyle w:val="a4"/>
              <w:ind w:firstLine="48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6A4052" w:rsidRDefault="006A4052" w:rsidP="00B5166A">
            <w:pPr>
              <w:pStyle w:val="a4"/>
              <w:ind w:firstLine="48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6A4052" w:rsidRDefault="006A4052" w:rsidP="00B5166A">
            <w:pPr>
              <w:pStyle w:val="a4"/>
              <w:ind w:firstLine="48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2019</w:t>
            </w: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2020</w:t>
            </w:r>
          </w:p>
        </w:tc>
      </w:tr>
      <w:tr w:rsidR="006A4052">
        <w:trPr>
          <w:trHeight w:val="612"/>
          <w:jc w:val="center"/>
        </w:trPr>
        <w:tc>
          <w:tcPr>
            <w:tcW w:w="78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</w:t>
            </w:r>
          </w:p>
        </w:tc>
        <w:tc>
          <w:tcPr>
            <w:tcW w:w="210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电气类</w:t>
            </w:r>
          </w:p>
        </w:tc>
        <w:tc>
          <w:tcPr>
            <w:tcW w:w="3103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智能制造学院</w:t>
            </w:r>
          </w:p>
        </w:tc>
        <w:tc>
          <w:tcPr>
            <w:tcW w:w="1022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6A4052">
        <w:trPr>
          <w:trHeight w:val="612"/>
          <w:jc w:val="center"/>
        </w:trPr>
        <w:tc>
          <w:tcPr>
            <w:tcW w:w="78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17</w:t>
            </w:r>
          </w:p>
        </w:tc>
        <w:tc>
          <w:tcPr>
            <w:tcW w:w="210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电子信息类</w:t>
            </w:r>
          </w:p>
        </w:tc>
        <w:tc>
          <w:tcPr>
            <w:tcW w:w="3103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智能制造学院</w:t>
            </w:r>
          </w:p>
        </w:tc>
        <w:tc>
          <w:tcPr>
            <w:tcW w:w="1022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57" w:type="dxa"/>
          </w:tcPr>
          <w:p w:rsidR="006A4052" w:rsidRDefault="006A4052">
            <w:pPr>
              <w:pStyle w:val="a4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6A4052">
        <w:trPr>
          <w:trHeight w:val="612"/>
          <w:jc w:val="center"/>
        </w:trPr>
        <w:tc>
          <w:tcPr>
            <w:tcW w:w="78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19</w:t>
            </w:r>
          </w:p>
        </w:tc>
        <w:tc>
          <w:tcPr>
            <w:tcW w:w="210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计算机类</w:t>
            </w:r>
          </w:p>
        </w:tc>
        <w:tc>
          <w:tcPr>
            <w:tcW w:w="3103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国际商学院</w:t>
            </w:r>
          </w:p>
        </w:tc>
        <w:tc>
          <w:tcPr>
            <w:tcW w:w="1022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57" w:type="dxa"/>
          </w:tcPr>
          <w:p w:rsidR="006A4052" w:rsidRDefault="006A4052">
            <w:pPr>
              <w:pStyle w:val="a4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6A4052">
        <w:trPr>
          <w:trHeight w:val="612"/>
          <w:jc w:val="center"/>
        </w:trPr>
        <w:tc>
          <w:tcPr>
            <w:tcW w:w="78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</w:t>
            </w:r>
          </w:p>
        </w:tc>
        <w:tc>
          <w:tcPr>
            <w:tcW w:w="210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土木类</w:t>
            </w:r>
          </w:p>
        </w:tc>
        <w:tc>
          <w:tcPr>
            <w:tcW w:w="3103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建筑工程学院</w:t>
            </w:r>
          </w:p>
        </w:tc>
        <w:tc>
          <w:tcPr>
            <w:tcW w:w="1022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57" w:type="dxa"/>
          </w:tcPr>
          <w:p w:rsidR="006A4052" w:rsidRDefault="006A4052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A4052">
        <w:trPr>
          <w:trHeight w:val="612"/>
          <w:jc w:val="center"/>
        </w:trPr>
        <w:tc>
          <w:tcPr>
            <w:tcW w:w="78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53</w:t>
            </w:r>
          </w:p>
        </w:tc>
        <w:tc>
          <w:tcPr>
            <w:tcW w:w="210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经济管理类</w:t>
            </w:r>
          </w:p>
        </w:tc>
        <w:tc>
          <w:tcPr>
            <w:tcW w:w="3103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国际商学院、财经学院</w:t>
            </w:r>
          </w:p>
        </w:tc>
        <w:tc>
          <w:tcPr>
            <w:tcW w:w="1022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6A4052">
        <w:trPr>
          <w:trHeight w:val="612"/>
          <w:jc w:val="center"/>
        </w:trPr>
        <w:tc>
          <w:tcPr>
            <w:tcW w:w="78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55</w:t>
            </w:r>
          </w:p>
        </w:tc>
        <w:tc>
          <w:tcPr>
            <w:tcW w:w="210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教育学类</w:t>
            </w:r>
          </w:p>
        </w:tc>
        <w:tc>
          <w:tcPr>
            <w:tcW w:w="3103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学前教育学院</w:t>
            </w:r>
          </w:p>
        </w:tc>
        <w:tc>
          <w:tcPr>
            <w:tcW w:w="1022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57" w:type="dxa"/>
          </w:tcPr>
          <w:p w:rsidR="006A4052" w:rsidRDefault="006A4052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A4052">
        <w:trPr>
          <w:trHeight w:hRule="exact" w:val="612"/>
          <w:jc w:val="center"/>
        </w:trPr>
        <w:tc>
          <w:tcPr>
            <w:tcW w:w="78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59</w:t>
            </w:r>
          </w:p>
        </w:tc>
        <w:tc>
          <w:tcPr>
            <w:tcW w:w="2100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艺术学类</w:t>
            </w:r>
            <w:proofErr w:type="gramEnd"/>
          </w:p>
        </w:tc>
        <w:tc>
          <w:tcPr>
            <w:tcW w:w="3103" w:type="dxa"/>
          </w:tcPr>
          <w:p w:rsidR="006A4052" w:rsidRDefault="00B5166A">
            <w:pPr>
              <w:pStyle w:val="a4"/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艺术学院</w:t>
            </w:r>
          </w:p>
        </w:tc>
        <w:tc>
          <w:tcPr>
            <w:tcW w:w="1022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6A4052">
        <w:trPr>
          <w:trHeight w:hRule="exact" w:val="612"/>
          <w:jc w:val="center"/>
        </w:trPr>
        <w:tc>
          <w:tcPr>
            <w:tcW w:w="780" w:type="dxa"/>
          </w:tcPr>
          <w:p w:rsidR="006A4052" w:rsidRDefault="006A4052" w:rsidP="00B5166A">
            <w:pPr>
              <w:pStyle w:val="a4"/>
              <w:ind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00" w:type="dxa"/>
          </w:tcPr>
          <w:p w:rsidR="006A4052" w:rsidRDefault="00B5166A" w:rsidP="00B5166A">
            <w:pPr>
              <w:pStyle w:val="a4"/>
              <w:ind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合计</w:t>
            </w:r>
          </w:p>
        </w:tc>
        <w:tc>
          <w:tcPr>
            <w:tcW w:w="3103" w:type="dxa"/>
          </w:tcPr>
          <w:p w:rsidR="006A4052" w:rsidRDefault="006A4052" w:rsidP="00B5166A">
            <w:pPr>
              <w:pStyle w:val="a4"/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2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757" w:type="dxa"/>
          </w:tcPr>
          <w:p w:rsidR="006A4052" w:rsidRDefault="00B5166A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</w:tr>
    </w:tbl>
    <w:p w:rsidR="006A4052" w:rsidRDefault="00B5166A">
      <w:pPr>
        <w:pStyle w:val="a4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教学项目建设规划</w:t>
      </w:r>
    </w:p>
    <w:p w:rsidR="006A4052" w:rsidRDefault="00B5166A">
      <w:pPr>
        <w:pStyle w:val="a4"/>
        <w:ind w:firstLineChars="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说明：</w:t>
      </w:r>
      <w:r>
        <w:rPr>
          <w:rFonts w:ascii="仿宋" w:eastAsia="仿宋" w:hAnsi="仿宋" w:cs="仿宋" w:hint="eastAsia"/>
          <w:sz w:val="30"/>
          <w:szCs w:val="30"/>
        </w:rPr>
        <w:t>本附件序号及建设项目分类是根据教育部下发的2017-2020年示范性虚拟仿真实验教学项目建设规划（详见附件三），并结合我校所开设专业的实际情况而确定的。</w:t>
      </w:r>
    </w:p>
    <w:p w:rsidR="006A4052" w:rsidRDefault="006A4052">
      <w:pPr>
        <w:pStyle w:val="a4"/>
        <w:ind w:firstLineChars="0" w:firstLine="0"/>
        <w:rPr>
          <w:rFonts w:ascii="黑体" w:eastAsia="黑体" w:hAnsi="黑体" w:cs="黑体"/>
          <w:sz w:val="30"/>
          <w:szCs w:val="30"/>
        </w:rPr>
      </w:pPr>
    </w:p>
    <w:p w:rsidR="006A4052" w:rsidRDefault="006A4052">
      <w:pPr>
        <w:pStyle w:val="a4"/>
        <w:ind w:firstLineChars="0" w:firstLine="0"/>
        <w:rPr>
          <w:rFonts w:ascii="黑体" w:eastAsia="黑体" w:hAnsi="黑体" w:cs="黑体"/>
          <w:sz w:val="30"/>
          <w:szCs w:val="30"/>
        </w:rPr>
      </w:pPr>
    </w:p>
    <w:p w:rsidR="006A4052" w:rsidRDefault="006A4052">
      <w:pPr>
        <w:pStyle w:val="a4"/>
        <w:ind w:firstLineChars="0" w:firstLine="0"/>
        <w:rPr>
          <w:rFonts w:ascii="黑体" w:eastAsia="黑体" w:hAnsi="黑体" w:cs="黑体"/>
          <w:sz w:val="30"/>
          <w:szCs w:val="30"/>
        </w:rPr>
      </w:pPr>
    </w:p>
    <w:p w:rsidR="006A4052" w:rsidRDefault="006A4052">
      <w:pPr>
        <w:pStyle w:val="a4"/>
        <w:ind w:firstLineChars="0" w:firstLine="0"/>
        <w:rPr>
          <w:rFonts w:ascii="黑体" w:eastAsia="黑体" w:hAnsi="黑体" w:cs="黑体"/>
          <w:sz w:val="30"/>
          <w:szCs w:val="30"/>
        </w:rPr>
      </w:pPr>
    </w:p>
    <w:p w:rsidR="006A4052" w:rsidRPr="001E4A60" w:rsidRDefault="006A4052">
      <w:pPr>
        <w:pStyle w:val="a4"/>
        <w:ind w:firstLineChars="0" w:firstLine="0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</w:p>
    <w:sectPr w:rsidR="006A4052" w:rsidRPr="001E4A60">
      <w:pgSz w:w="11906" w:h="16838"/>
      <w:pgMar w:top="1440" w:right="1486" w:bottom="1318" w:left="14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8DE4"/>
    <w:multiLevelType w:val="singleLevel"/>
    <w:tmpl w:val="53508DE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573C1"/>
    <w:rsid w:val="001E4A60"/>
    <w:rsid w:val="006A4052"/>
    <w:rsid w:val="00B5166A"/>
    <w:rsid w:val="037E4214"/>
    <w:rsid w:val="0BB36233"/>
    <w:rsid w:val="180C6B82"/>
    <w:rsid w:val="19B307DF"/>
    <w:rsid w:val="24046B59"/>
    <w:rsid w:val="275B67CD"/>
    <w:rsid w:val="421A6539"/>
    <w:rsid w:val="430573C1"/>
    <w:rsid w:val="4B6725E6"/>
    <w:rsid w:val="4F673A43"/>
    <w:rsid w:val="651B5524"/>
    <w:rsid w:val="665B53F7"/>
    <w:rsid w:val="6D535020"/>
    <w:rsid w:val="7A2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2019-04-04T07:40:00Z</cp:lastPrinted>
  <dcterms:created xsi:type="dcterms:W3CDTF">2019-04-08T09:06:00Z</dcterms:created>
  <dcterms:modified xsi:type="dcterms:W3CDTF">2019-04-08T09:10:00Z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