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52" w:rsidRDefault="00992704">
      <w:pPr>
        <w:pStyle w:val="a4"/>
        <w:ind w:firstLineChars="0" w:firstLine="0"/>
        <w:rPr>
          <w:rFonts w:ascii="黑体" w:eastAsia="黑体" w:hAnsi="黑体" w:cs="黑体"/>
          <w:sz w:val="30"/>
          <w:szCs w:val="30"/>
        </w:rPr>
      </w:pPr>
      <w:r>
        <w:rPr>
          <w:rFonts w:ascii="黑体" w:eastAsia="黑体" w:hAnsi="黑体" w:cs="黑体" w:hint="eastAsia"/>
          <w:sz w:val="30"/>
          <w:szCs w:val="30"/>
        </w:rPr>
        <w:t>附件</w:t>
      </w:r>
      <w:r>
        <w:rPr>
          <w:rFonts w:ascii="黑体" w:eastAsia="黑体" w:hAnsi="黑体" w:cs="黑体" w:hint="eastAsia"/>
          <w:sz w:val="30"/>
          <w:szCs w:val="30"/>
        </w:rPr>
        <w:t>3</w:t>
      </w:r>
    </w:p>
    <w:p w:rsidR="006A4052" w:rsidRDefault="00992704">
      <w:pPr>
        <w:adjustRightInd w:val="0"/>
        <w:snapToGrid w:val="0"/>
        <w:spacing w:line="560" w:lineRule="exact"/>
        <w:jc w:val="center"/>
        <w:rPr>
          <w:rFonts w:ascii="仿宋" w:eastAsia="仿宋" w:hAnsi="仿宋"/>
          <w:sz w:val="32"/>
          <w:szCs w:val="32"/>
        </w:rPr>
      </w:pPr>
      <w:r>
        <w:rPr>
          <w:rFonts w:ascii="仿宋" w:eastAsia="仿宋" w:hAnsi="仿宋" w:hint="eastAsia"/>
          <w:sz w:val="32"/>
          <w:szCs w:val="32"/>
        </w:rPr>
        <w:t>2017</w:t>
      </w:r>
      <w:r>
        <w:rPr>
          <w:rFonts w:ascii="仿宋" w:eastAsia="仿宋" w:hAnsi="仿宋" w:hint="eastAsia"/>
          <w:sz w:val="32"/>
          <w:szCs w:val="32"/>
        </w:rPr>
        <w:t>—</w:t>
      </w:r>
      <w:r>
        <w:rPr>
          <w:rFonts w:ascii="仿宋" w:eastAsia="仿宋" w:hAnsi="仿宋" w:hint="eastAsia"/>
          <w:sz w:val="32"/>
          <w:szCs w:val="32"/>
        </w:rPr>
        <w:t>2020</w:t>
      </w:r>
      <w:r>
        <w:rPr>
          <w:rFonts w:ascii="仿宋" w:eastAsia="仿宋" w:hAnsi="仿宋" w:hint="eastAsia"/>
          <w:sz w:val="32"/>
          <w:szCs w:val="32"/>
        </w:rPr>
        <w:t>年示范性虚拟仿真实验教学项目建设规划</w:t>
      </w:r>
    </w:p>
    <w:tbl>
      <w:tblPr>
        <w:tblW w:w="8224" w:type="dxa"/>
        <w:jc w:val="center"/>
        <w:tblInd w:w="93" w:type="dxa"/>
        <w:tblLayout w:type="fixed"/>
        <w:tblLook w:val="04A0" w:firstRow="1" w:lastRow="0" w:firstColumn="1" w:lastColumn="0" w:noHBand="0" w:noVBand="1"/>
      </w:tblPr>
      <w:tblGrid>
        <w:gridCol w:w="582"/>
        <w:gridCol w:w="2552"/>
        <w:gridCol w:w="850"/>
        <w:gridCol w:w="1026"/>
        <w:gridCol w:w="1101"/>
        <w:gridCol w:w="992"/>
        <w:gridCol w:w="1121"/>
      </w:tblGrid>
      <w:tr w:rsidR="006A4052">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分年度建设规划</w:t>
            </w:r>
          </w:p>
        </w:tc>
      </w:tr>
      <w:tr w:rsidR="006A4052">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tcPr>
          <w:p w:rsidR="006A4052" w:rsidRDefault="006A4052">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6A4052" w:rsidRDefault="006A4052">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A4052" w:rsidRDefault="006A4052">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2017</w:t>
            </w:r>
            <w:r>
              <w:rPr>
                <w:rFonts w:ascii="仿宋" w:eastAsia="仿宋" w:hAnsi="仿宋" w:cs="宋体" w:hint="eastAsia"/>
                <w:b/>
                <w:color w:val="000000"/>
                <w:kern w:val="0"/>
                <w:sz w:val="24"/>
                <w:szCs w:val="24"/>
              </w:rPr>
              <w:t>年</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2018</w:t>
            </w:r>
            <w:r>
              <w:rPr>
                <w:rFonts w:ascii="仿宋" w:eastAsia="仿宋" w:hAnsi="仿宋" w:cs="宋体" w:hint="eastAsia"/>
                <w:b/>
                <w:color w:val="000000"/>
                <w:kern w:val="0"/>
                <w:sz w:val="24"/>
                <w:szCs w:val="24"/>
              </w:rPr>
              <w:t>年</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2019</w:t>
            </w:r>
            <w:r>
              <w:rPr>
                <w:rFonts w:ascii="仿宋" w:eastAsia="仿宋" w:hAnsi="仿宋" w:cs="宋体" w:hint="eastAsia"/>
                <w:b/>
                <w:color w:val="000000"/>
                <w:kern w:val="0"/>
                <w:sz w:val="24"/>
                <w:szCs w:val="24"/>
              </w:rPr>
              <w:t>年</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2020</w:t>
            </w:r>
            <w:r>
              <w:rPr>
                <w:rFonts w:ascii="仿宋" w:eastAsia="仿宋" w:hAnsi="仿宋" w:cs="宋体" w:hint="eastAsia"/>
                <w:b/>
                <w:color w:val="000000"/>
                <w:kern w:val="0"/>
                <w:sz w:val="24"/>
                <w:szCs w:val="24"/>
              </w:rPr>
              <w:t>年</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物理学类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化学类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天文学类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地理科学类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大气科学类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海洋科学类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7</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地球物理学类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地质学类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生物科学类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心理学类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11</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力学类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kern w:val="0"/>
                <w:sz w:val="24"/>
                <w:szCs w:val="24"/>
              </w:rPr>
            </w:pPr>
            <w:r>
              <w:rPr>
                <w:rFonts w:ascii="仿宋" w:eastAsia="仿宋" w:hAnsi="仿宋" w:cs="宋体" w:hint="eastAsia"/>
                <w:kern w:val="0"/>
                <w:sz w:val="24"/>
                <w:szCs w:val="24"/>
              </w:rPr>
              <w:t>机械类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kern w:val="0"/>
                <w:sz w:val="24"/>
                <w:szCs w:val="24"/>
              </w:rPr>
            </w:pPr>
            <w:r>
              <w:rPr>
                <w:rFonts w:ascii="仿宋" w:eastAsia="仿宋" w:hAnsi="仿宋" w:cs="宋体" w:hint="eastAsia"/>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sz w:val="22"/>
              </w:rPr>
            </w:pPr>
            <w:r>
              <w:rPr>
                <w:rFonts w:hint="eastAsia"/>
                <w:sz w:val="22"/>
              </w:rPr>
              <w:t>15</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sz w:val="22"/>
              </w:rPr>
            </w:pPr>
            <w:r>
              <w:rPr>
                <w:rFonts w:hint="eastAsia"/>
                <w:sz w:val="22"/>
              </w:rPr>
              <w:t>15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13</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仪器类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14</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材料类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能源动力类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16</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电气类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17</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电子信息类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6A4052">
            <w:pPr>
              <w:rPr>
                <w:rFonts w:ascii="宋体" w:eastAsia="宋体" w:hAnsi="宋体" w:cs="宋体"/>
                <w:color w:val="000000"/>
                <w:sz w:val="22"/>
              </w:rPr>
            </w:pP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18</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自动化类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19</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计算机类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土木类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21</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水利类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22</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测绘类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23</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化工与制药类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24</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地质类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矿业类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26</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纺织类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27</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轻工类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28</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交通运输类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29</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海洋工程类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航空航天类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31</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兵器类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32</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核工程类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33</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农业工程类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34</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林业工程类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35</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环境科学与工程类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36</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生物医学工程类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37</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食品科学与工程类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38</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建筑类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6A4052">
            <w:pPr>
              <w:rPr>
                <w:rFonts w:ascii="宋体" w:eastAsia="宋体" w:hAnsi="宋体" w:cs="宋体"/>
                <w:color w:val="000000"/>
                <w:sz w:val="22"/>
              </w:rPr>
            </w:pP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992704" w:rsidTr="00542FEE">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2704" w:rsidRDefault="00992704" w:rsidP="00542FE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lastRenderedPageBreak/>
              <w:t>序号</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2704" w:rsidRDefault="00992704" w:rsidP="00542FE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示范性虚拟仿真实验教学项目分类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2704" w:rsidRDefault="00992704" w:rsidP="00542FE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规划数量</w:t>
            </w:r>
          </w:p>
        </w:tc>
        <w:tc>
          <w:tcPr>
            <w:tcW w:w="4240" w:type="dxa"/>
            <w:gridSpan w:val="4"/>
            <w:tcBorders>
              <w:top w:val="single" w:sz="4" w:space="0" w:color="auto"/>
              <w:left w:val="nil"/>
              <w:bottom w:val="single" w:sz="4" w:space="0" w:color="auto"/>
              <w:right w:val="single" w:sz="4" w:space="0" w:color="auto"/>
            </w:tcBorders>
            <w:shd w:val="clear" w:color="auto" w:fill="auto"/>
            <w:noWrap/>
            <w:vAlign w:val="center"/>
          </w:tcPr>
          <w:p w:rsidR="00992704" w:rsidRDefault="00992704" w:rsidP="00542FE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分年度建设规划</w:t>
            </w:r>
          </w:p>
        </w:tc>
      </w:tr>
      <w:tr w:rsidR="00992704" w:rsidTr="00542FEE">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tcPr>
          <w:p w:rsidR="00992704" w:rsidRDefault="00992704" w:rsidP="00542FEE">
            <w:pPr>
              <w:widowControl/>
              <w:jc w:val="left"/>
              <w:rPr>
                <w:rFonts w:ascii="仿宋" w:eastAsia="仿宋" w:hAnsi="仿宋" w:cs="宋体"/>
                <w:b/>
                <w:color w:val="000000"/>
                <w:kern w:val="0"/>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92704" w:rsidRDefault="00992704" w:rsidP="00542FEE">
            <w:pPr>
              <w:widowControl/>
              <w:jc w:val="left"/>
              <w:rPr>
                <w:rFonts w:ascii="仿宋" w:eastAsia="仿宋" w:hAnsi="仿宋" w:cs="宋体"/>
                <w:b/>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92704" w:rsidRDefault="00992704" w:rsidP="00542FEE">
            <w:pPr>
              <w:widowControl/>
              <w:jc w:val="left"/>
              <w:rPr>
                <w:rFonts w:ascii="仿宋" w:eastAsia="仿宋" w:hAnsi="仿宋" w:cs="宋体"/>
                <w:b/>
                <w:color w:val="000000"/>
                <w:kern w:val="0"/>
                <w:sz w:val="24"/>
                <w:szCs w:val="24"/>
              </w:rPr>
            </w:pPr>
          </w:p>
        </w:tc>
        <w:tc>
          <w:tcPr>
            <w:tcW w:w="1026" w:type="dxa"/>
            <w:tcBorders>
              <w:top w:val="nil"/>
              <w:left w:val="nil"/>
              <w:bottom w:val="single" w:sz="4" w:space="0" w:color="auto"/>
              <w:right w:val="single" w:sz="4" w:space="0" w:color="auto"/>
            </w:tcBorders>
            <w:shd w:val="clear" w:color="auto" w:fill="auto"/>
            <w:noWrap/>
            <w:vAlign w:val="center"/>
          </w:tcPr>
          <w:p w:rsidR="00992704" w:rsidRDefault="00992704" w:rsidP="00542FE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2017年</w:t>
            </w:r>
          </w:p>
        </w:tc>
        <w:tc>
          <w:tcPr>
            <w:tcW w:w="1101" w:type="dxa"/>
            <w:tcBorders>
              <w:top w:val="nil"/>
              <w:left w:val="nil"/>
              <w:bottom w:val="single" w:sz="4" w:space="0" w:color="auto"/>
              <w:right w:val="single" w:sz="4" w:space="0" w:color="auto"/>
            </w:tcBorders>
            <w:shd w:val="clear" w:color="auto" w:fill="auto"/>
            <w:noWrap/>
            <w:vAlign w:val="center"/>
          </w:tcPr>
          <w:p w:rsidR="00992704" w:rsidRDefault="00992704" w:rsidP="00542FE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tcPr>
          <w:p w:rsidR="00992704" w:rsidRDefault="00992704" w:rsidP="00542FE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tcPr>
          <w:p w:rsidR="00992704" w:rsidRDefault="00992704" w:rsidP="00542FEE">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2020年</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bookmarkStart w:id="0" w:name="_GoBack"/>
            <w:bookmarkEnd w:id="0"/>
            <w:r>
              <w:rPr>
                <w:rFonts w:ascii="仿宋" w:eastAsia="仿宋" w:hAnsi="仿宋" w:cs="宋体" w:hint="eastAsia"/>
                <w:color w:val="000000"/>
                <w:kern w:val="0"/>
                <w:sz w:val="24"/>
                <w:szCs w:val="24"/>
              </w:rPr>
              <w:t>39</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安全科学与工程类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40</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生物工程类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41</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公安技术类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42</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植物类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43</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动物类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44</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自然保护与环境生态类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45</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医学基础类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46</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临床医学类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25</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47</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公共卫生与预防医学类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48</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49</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药学类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法医学类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51</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医学技术类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52</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护理学类</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53</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经济管理类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80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40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40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54</w:t>
            </w:r>
          </w:p>
        </w:tc>
        <w:tc>
          <w:tcPr>
            <w:tcW w:w="2552"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法学类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教育学类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5</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56</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体育学类</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57</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文学类（含新闻传播学）</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20</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58</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历史学类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59</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艺术学类</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25</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25</w:t>
            </w:r>
          </w:p>
        </w:tc>
      </w:tr>
      <w:tr w:rsidR="006A4052">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tcPr>
          <w:p w:rsidR="006A4052" w:rsidRDefault="00992704">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其它类</w:t>
            </w:r>
          </w:p>
        </w:tc>
        <w:tc>
          <w:tcPr>
            <w:tcW w:w="850"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15</w:t>
            </w:r>
          </w:p>
        </w:tc>
      </w:tr>
      <w:tr w:rsidR="006A4052">
        <w:trPr>
          <w:trHeight w:val="270"/>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合计</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1000</w:t>
            </w:r>
          </w:p>
        </w:tc>
        <w:tc>
          <w:tcPr>
            <w:tcW w:w="1026" w:type="dxa"/>
            <w:tcBorders>
              <w:top w:val="nil"/>
              <w:left w:val="nil"/>
              <w:bottom w:val="single" w:sz="4" w:space="0" w:color="auto"/>
              <w:right w:val="single" w:sz="4" w:space="0" w:color="auto"/>
            </w:tcBorders>
            <w:shd w:val="clear" w:color="auto" w:fill="auto"/>
            <w:noWrap/>
            <w:vAlign w:val="center"/>
          </w:tcPr>
          <w:p w:rsidR="006A4052" w:rsidRDefault="00992704">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100</w:t>
            </w:r>
          </w:p>
        </w:tc>
        <w:tc>
          <w:tcPr>
            <w:tcW w:w="110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250</w:t>
            </w:r>
          </w:p>
        </w:tc>
        <w:tc>
          <w:tcPr>
            <w:tcW w:w="992"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300</w:t>
            </w:r>
          </w:p>
        </w:tc>
        <w:tc>
          <w:tcPr>
            <w:tcW w:w="1121" w:type="dxa"/>
            <w:tcBorders>
              <w:top w:val="nil"/>
              <w:left w:val="nil"/>
              <w:bottom w:val="single" w:sz="4" w:space="0" w:color="auto"/>
              <w:right w:val="single" w:sz="4" w:space="0" w:color="auto"/>
            </w:tcBorders>
            <w:shd w:val="clear" w:color="auto" w:fill="auto"/>
            <w:noWrap/>
            <w:vAlign w:val="center"/>
          </w:tcPr>
          <w:p w:rsidR="006A4052" w:rsidRDefault="00992704">
            <w:pPr>
              <w:jc w:val="center"/>
              <w:rPr>
                <w:rFonts w:ascii="宋体" w:eastAsia="宋体" w:hAnsi="宋体" w:cs="宋体"/>
                <w:color w:val="000000"/>
                <w:sz w:val="22"/>
              </w:rPr>
            </w:pPr>
            <w:r>
              <w:rPr>
                <w:rFonts w:hint="eastAsia"/>
                <w:color w:val="000000"/>
                <w:sz w:val="22"/>
              </w:rPr>
              <w:t>350</w:t>
            </w:r>
          </w:p>
        </w:tc>
      </w:tr>
    </w:tbl>
    <w:p w:rsidR="006A4052" w:rsidRDefault="00992704">
      <w:pPr>
        <w:adjustRightInd w:val="0"/>
        <w:snapToGrid w:val="0"/>
        <w:spacing w:line="560" w:lineRule="exact"/>
        <w:ind w:firstLineChars="200" w:firstLine="480"/>
        <w:rPr>
          <w:rFonts w:ascii="仿宋" w:eastAsia="仿宋" w:hAnsi="仿宋"/>
          <w:sz w:val="24"/>
          <w:szCs w:val="24"/>
        </w:rPr>
      </w:pPr>
      <w:r>
        <w:rPr>
          <w:rFonts w:ascii="仿宋" w:eastAsia="仿宋" w:hAnsi="仿宋" w:hint="eastAsia"/>
          <w:sz w:val="24"/>
          <w:szCs w:val="24"/>
        </w:rPr>
        <w:t>备注：分年度建设规划将根据高校实验教学需求和虚拟仿真实验教学项目建设情况等因素做适当调整。</w:t>
      </w:r>
    </w:p>
    <w:p w:rsidR="006A4052" w:rsidRDefault="006A4052"/>
    <w:p w:rsidR="006A4052" w:rsidRDefault="006A4052"/>
    <w:sectPr w:rsidR="006A4052">
      <w:pgSz w:w="11906" w:h="16838"/>
      <w:pgMar w:top="1440" w:right="1486" w:bottom="1318" w:left="14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08DE4"/>
    <w:multiLevelType w:val="singleLevel"/>
    <w:tmpl w:val="53508DE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573C1"/>
    <w:rsid w:val="000F3684"/>
    <w:rsid w:val="006A4052"/>
    <w:rsid w:val="00992704"/>
    <w:rsid w:val="00B5166A"/>
    <w:rsid w:val="00E35FF5"/>
    <w:rsid w:val="037E4214"/>
    <w:rsid w:val="0BB36233"/>
    <w:rsid w:val="180C6B82"/>
    <w:rsid w:val="19B307DF"/>
    <w:rsid w:val="24046B59"/>
    <w:rsid w:val="275B67CD"/>
    <w:rsid w:val="421A6539"/>
    <w:rsid w:val="430573C1"/>
    <w:rsid w:val="4B6725E6"/>
    <w:rsid w:val="4F673A43"/>
    <w:rsid w:val="651B5524"/>
    <w:rsid w:val="665B53F7"/>
    <w:rsid w:val="6D535020"/>
    <w:rsid w:val="7A29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64F0-C25C-4B6D-83DA-70F225D9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2019-04-04T07:40:00Z</cp:lastPrinted>
  <dcterms:created xsi:type="dcterms:W3CDTF">2019-04-08T09:06:00Z</dcterms:created>
  <dcterms:modified xsi:type="dcterms:W3CDTF">2019-04-08T09:09:00Z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