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DB" w:rsidRPr="00345492" w:rsidRDefault="003721DB" w:rsidP="003721DB">
      <w:pPr>
        <w:pStyle w:val="2"/>
        <w:spacing w:line="360" w:lineRule="auto"/>
        <w:ind w:left="420" w:firstLineChars="0" w:firstLine="0"/>
        <w:jc w:val="center"/>
      </w:pPr>
    </w:p>
    <w:p w:rsidR="003721DB" w:rsidRPr="00345492" w:rsidRDefault="003721DB" w:rsidP="003721DB">
      <w:pPr>
        <w:pStyle w:val="2"/>
        <w:spacing w:line="360" w:lineRule="auto"/>
        <w:ind w:left="420" w:firstLineChars="0" w:firstLine="0"/>
        <w:jc w:val="center"/>
      </w:pPr>
    </w:p>
    <w:p w:rsidR="003721DB" w:rsidRPr="00345492" w:rsidRDefault="003721DB" w:rsidP="003721DB">
      <w:pPr>
        <w:spacing w:beforeLines="50" w:before="156" w:afterLines="50" w:after="156" w:line="360" w:lineRule="auto"/>
        <w:jc w:val="center"/>
        <w:rPr>
          <w:rFonts w:ascii="黑体" w:eastAsia="黑体" w:hAnsi="黑体"/>
          <w:b/>
          <w:sz w:val="72"/>
          <w:szCs w:val="72"/>
        </w:rPr>
      </w:pPr>
      <w:bookmarkStart w:id="0" w:name="_GoBack"/>
      <w:r w:rsidRPr="00345492">
        <w:rPr>
          <w:rFonts w:ascii="黑体" w:eastAsia="黑体" w:hAnsi="黑体" w:hint="eastAsia"/>
          <w:b/>
          <w:sz w:val="72"/>
          <w:szCs w:val="72"/>
        </w:rPr>
        <w:t>工程教育认证</w:t>
      </w:r>
    </w:p>
    <w:p w:rsidR="003721DB" w:rsidRPr="00345492" w:rsidRDefault="003721DB" w:rsidP="003721DB">
      <w:pPr>
        <w:spacing w:beforeLines="50" w:before="156" w:afterLines="50" w:after="156" w:line="360" w:lineRule="auto"/>
        <w:jc w:val="center"/>
        <w:rPr>
          <w:rFonts w:ascii="黑体" w:eastAsia="黑体" w:hAnsi="黑体"/>
          <w:b/>
          <w:sz w:val="72"/>
          <w:szCs w:val="72"/>
        </w:rPr>
      </w:pPr>
      <w:r w:rsidRPr="00345492">
        <w:rPr>
          <w:rFonts w:ascii="黑体" w:eastAsia="黑体" w:hAnsi="黑体" w:hint="eastAsia"/>
          <w:b/>
          <w:sz w:val="72"/>
          <w:szCs w:val="72"/>
        </w:rPr>
        <w:t>自评报告</w:t>
      </w:r>
      <w:bookmarkEnd w:id="0"/>
    </w:p>
    <w:p w:rsidR="003721DB" w:rsidRPr="00345492" w:rsidRDefault="003721DB" w:rsidP="003721DB">
      <w:pPr>
        <w:jc w:val="center"/>
        <w:rPr>
          <w:sz w:val="52"/>
          <w:szCs w:val="52"/>
        </w:rPr>
      </w:pPr>
    </w:p>
    <w:p w:rsidR="003721DB" w:rsidRPr="00345492" w:rsidRDefault="003721DB" w:rsidP="003721DB">
      <w:pPr>
        <w:rPr>
          <w:sz w:val="44"/>
          <w:szCs w:val="44"/>
        </w:rPr>
      </w:pPr>
    </w:p>
    <w:p w:rsidR="003721DB" w:rsidRPr="00345492" w:rsidRDefault="003721DB" w:rsidP="003721DB">
      <w:pPr>
        <w:jc w:val="center"/>
        <w:rPr>
          <w:sz w:val="44"/>
          <w:szCs w:val="44"/>
        </w:rPr>
      </w:pPr>
      <w:r w:rsidRPr="00345492">
        <w:rPr>
          <w:rFonts w:ascii="Arial" w:hAnsi="Arial" w:cs="Arial"/>
          <w:sz w:val="32"/>
          <w:szCs w:val="40"/>
        </w:rPr>
        <w:t>&lt;</w:t>
      </w:r>
      <w:r w:rsidRPr="00345492">
        <w:rPr>
          <w:rFonts w:ascii="Arial" w:hAnsi="Arial" w:cs="Arial" w:hint="eastAsia"/>
          <w:sz w:val="32"/>
          <w:szCs w:val="40"/>
        </w:rPr>
        <w:t>可以插入学校的</w:t>
      </w:r>
      <w:r w:rsidRPr="00345492">
        <w:rPr>
          <w:rFonts w:ascii="Arial" w:hAnsi="Arial" w:cs="Arial"/>
          <w:sz w:val="32"/>
          <w:szCs w:val="40"/>
        </w:rPr>
        <w:t>logo&gt;</w:t>
      </w:r>
    </w:p>
    <w:p w:rsidR="003721DB" w:rsidRPr="00345492" w:rsidRDefault="003721DB" w:rsidP="003721DB">
      <w:pPr>
        <w:rPr>
          <w:sz w:val="44"/>
          <w:szCs w:val="44"/>
        </w:rPr>
      </w:pPr>
    </w:p>
    <w:p w:rsidR="003721DB" w:rsidRPr="00345492" w:rsidRDefault="003721DB" w:rsidP="003721DB">
      <w:pPr>
        <w:rPr>
          <w:sz w:val="44"/>
          <w:szCs w:val="44"/>
        </w:rPr>
      </w:pPr>
    </w:p>
    <w:p w:rsidR="003721DB" w:rsidRPr="00345492" w:rsidRDefault="003721DB" w:rsidP="003721DB">
      <w:pPr>
        <w:rPr>
          <w:sz w:val="44"/>
          <w:szCs w:val="44"/>
        </w:rPr>
      </w:pPr>
    </w:p>
    <w:p w:rsidR="003721DB" w:rsidRPr="00345492" w:rsidRDefault="003721DB" w:rsidP="003721DB">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专业名称：</w:t>
      </w:r>
    </w:p>
    <w:p w:rsidR="003721DB" w:rsidRPr="00345492" w:rsidRDefault="003721DB" w:rsidP="003721DB">
      <w:pPr>
        <w:spacing w:beforeLines="50" w:before="156" w:afterLines="50" w:after="156" w:line="360" w:lineRule="auto"/>
        <w:ind w:firstLineChars="498" w:firstLine="1400"/>
        <w:rPr>
          <w:sz w:val="24"/>
          <w:u w:val="single"/>
        </w:rPr>
      </w:pPr>
      <w:r w:rsidRPr="00345492">
        <w:rPr>
          <w:rFonts w:ascii="黑体" w:eastAsia="黑体" w:hint="eastAsia"/>
          <w:b/>
          <w:sz w:val="28"/>
          <w:szCs w:val="28"/>
        </w:rPr>
        <w:t>专业负责人：</w:t>
      </w:r>
    </w:p>
    <w:p w:rsidR="003721DB" w:rsidRPr="00345492" w:rsidRDefault="003721DB" w:rsidP="003721DB">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联系电话：</w:t>
      </w:r>
    </w:p>
    <w:p w:rsidR="003721DB" w:rsidRPr="00345492" w:rsidRDefault="003721DB" w:rsidP="003721DB">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联系邮箱：</w:t>
      </w:r>
    </w:p>
    <w:p w:rsidR="003721DB" w:rsidRPr="00345492" w:rsidRDefault="003721DB" w:rsidP="003721DB">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所在学校（公章）：</w:t>
      </w:r>
    </w:p>
    <w:p w:rsidR="003721DB" w:rsidRPr="00345492" w:rsidRDefault="003721DB" w:rsidP="003721DB">
      <w:pPr>
        <w:spacing w:beforeLines="50" w:before="156" w:afterLines="50" w:after="156" w:line="360" w:lineRule="auto"/>
        <w:ind w:firstLineChars="498" w:firstLine="1400"/>
        <w:rPr>
          <w:rFonts w:ascii="黑体" w:eastAsia="黑体"/>
          <w:b/>
          <w:sz w:val="28"/>
          <w:szCs w:val="28"/>
        </w:rPr>
      </w:pPr>
      <w:r w:rsidRPr="00345492">
        <w:rPr>
          <w:rFonts w:ascii="黑体" w:eastAsia="黑体" w:hint="eastAsia"/>
          <w:b/>
          <w:sz w:val="28"/>
          <w:szCs w:val="28"/>
        </w:rPr>
        <w:t>学校负责人（签字）：</w:t>
      </w:r>
      <w:r w:rsidRPr="00345492">
        <w:rPr>
          <w:rFonts w:ascii="黑体" w:eastAsia="黑体"/>
          <w:b/>
          <w:sz w:val="28"/>
          <w:szCs w:val="28"/>
        </w:rPr>
        <w:t>_______</w:t>
      </w:r>
    </w:p>
    <w:p w:rsidR="003721DB" w:rsidRPr="00345492" w:rsidRDefault="003721DB" w:rsidP="003721DB">
      <w:pPr>
        <w:spacing w:beforeLines="50" w:before="156" w:afterLines="50" w:after="156" w:line="360" w:lineRule="auto"/>
        <w:ind w:firstLineChars="498" w:firstLine="1400"/>
        <w:rPr>
          <w:rFonts w:ascii="黑体" w:eastAsia="黑体"/>
          <w:b/>
          <w:sz w:val="28"/>
          <w:szCs w:val="28"/>
        </w:rPr>
      </w:pPr>
      <w:r w:rsidRPr="00345492">
        <w:rPr>
          <w:rFonts w:ascii="黑体" w:eastAsia="黑体" w:hint="eastAsia"/>
          <w:b/>
          <w:sz w:val="28"/>
          <w:szCs w:val="28"/>
        </w:rPr>
        <w:t>提交日期：</w:t>
      </w:r>
    </w:p>
    <w:p w:rsidR="003721DB" w:rsidRPr="00345492" w:rsidRDefault="003721DB" w:rsidP="003721DB">
      <w:pPr>
        <w:snapToGrid w:val="0"/>
        <w:spacing w:line="300" w:lineRule="auto"/>
        <w:jc w:val="left"/>
        <w:rPr>
          <w:sz w:val="24"/>
          <w:szCs w:val="24"/>
        </w:rPr>
      </w:pPr>
      <w:r w:rsidRPr="00345492">
        <w:rPr>
          <w:rFonts w:ascii="宋体"/>
          <w:b/>
          <w:sz w:val="28"/>
          <w:szCs w:val="24"/>
        </w:rPr>
        <w:br w:type="page"/>
      </w:r>
      <w:r w:rsidRPr="00345492">
        <w:rPr>
          <w:rFonts w:ascii="黑体" w:eastAsia="黑体" w:hAnsi="Calibri"/>
          <w:b/>
          <w:sz w:val="28"/>
          <w:szCs w:val="28"/>
        </w:rPr>
        <w:lastRenderedPageBreak/>
        <w:t xml:space="preserve">0 </w:t>
      </w:r>
      <w:r w:rsidRPr="00345492">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4"/>
        <w:gridCol w:w="1544"/>
        <w:gridCol w:w="1225"/>
        <w:gridCol w:w="1624"/>
        <w:gridCol w:w="2529"/>
      </w:tblGrid>
      <w:tr w:rsidR="003721DB" w:rsidRPr="00345492" w:rsidTr="006B6783">
        <w:trPr>
          <w:cantSplit/>
          <w:jc w:val="center"/>
        </w:trPr>
        <w:tc>
          <w:tcPr>
            <w:tcW w:w="1464" w:type="dxa"/>
            <w:vMerge w:val="restart"/>
            <w:vAlign w:val="center"/>
          </w:tcPr>
          <w:p w:rsidR="003721DB" w:rsidRPr="00345492" w:rsidRDefault="003721DB" w:rsidP="006B6783">
            <w:pPr>
              <w:tabs>
                <w:tab w:val="left" w:pos="0"/>
              </w:tabs>
              <w:spacing w:before="60" w:after="60" w:line="360" w:lineRule="auto"/>
              <w:jc w:val="center"/>
              <w:rPr>
                <w:sz w:val="24"/>
              </w:rPr>
            </w:pPr>
            <w:r w:rsidRPr="00345492">
              <w:rPr>
                <w:rFonts w:hint="eastAsia"/>
                <w:sz w:val="24"/>
              </w:rPr>
              <w:t>认证专业</w:t>
            </w:r>
          </w:p>
          <w:p w:rsidR="003721DB" w:rsidRPr="00345492" w:rsidRDefault="003721DB" w:rsidP="006B6783">
            <w:pPr>
              <w:tabs>
                <w:tab w:val="left" w:pos="0"/>
              </w:tabs>
              <w:spacing w:before="60" w:after="60" w:line="360" w:lineRule="auto"/>
              <w:jc w:val="center"/>
              <w:rPr>
                <w:sz w:val="24"/>
              </w:rPr>
            </w:pPr>
            <w:r w:rsidRPr="00345492">
              <w:rPr>
                <w:rFonts w:hint="eastAsia"/>
                <w:sz w:val="24"/>
              </w:rPr>
              <w:t>信息</w:t>
            </w: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专业名称</w:t>
            </w:r>
          </w:p>
        </w:tc>
        <w:tc>
          <w:tcPr>
            <w:tcW w:w="5378" w:type="dxa"/>
            <w:gridSpan w:val="3"/>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vAlign w:val="center"/>
          </w:tcPr>
          <w:p w:rsidR="003721DB" w:rsidRPr="00345492" w:rsidRDefault="003721DB" w:rsidP="006B6783">
            <w:pPr>
              <w:tabs>
                <w:tab w:val="left" w:pos="0"/>
              </w:tabs>
              <w:spacing w:before="60" w:after="60" w:line="360" w:lineRule="auto"/>
              <w:jc w:val="center"/>
              <w:rPr>
                <w:sz w:val="24"/>
              </w:rPr>
            </w:pP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所在学校</w:t>
            </w:r>
          </w:p>
        </w:tc>
        <w:tc>
          <w:tcPr>
            <w:tcW w:w="5378" w:type="dxa"/>
            <w:gridSpan w:val="3"/>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vAlign w:val="center"/>
          </w:tcPr>
          <w:p w:rsidR="003721DB" w:rsidRPr="00345492" w:rsidRDefault="003721DB" w:rsidP="006B6783">
            <w:pPr>
              <w:tabs>
                <w:tab w:val="left" w:pos="0"/>
              </w:tabs>
              <w:spacing w:before="60" w:after="60" w:line="360" w:lineRule="auto"/>
              <w:jc w:val="center"/>
              <w:rPr>
                <w:sz w:val="24"/>
              </w:rPr>
            </w:pP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所在学院</w:t>
            </w:r>
          </w:p>
        </w:tc>
        <w:tc>
          <w:tcPr>
            <w:tcW w:w="5378" w:type="dxa"/>
            <w:gridSpan w:val="3"/>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vAlign w:val="center"/>
          </w:tcPr>
          <w:p w:rsidR="003721DB" w:rsidRPr="00345492" w:rsidRDefault="003721DB" w:rsidP="006B6783">
            <w:pPr>
              <w:tabs>
                <w:tab w:val="left" w:pos="0"/>
              </w:tabs>
              <w:spacing w:before="60" w:after="60" w:line="360" w:lineRule="auto"/>
              <w:jc w:val="center"/>
              <w:rPr>
                <w:sz w:val="24"/>
              </w:rPr>
            </w:pP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授予学位</w:t>
            </w:r>
          </w:p>
        </w:tc>
        <w:tc>
          <w:tcPr>
            <w:tcW w:w="5378" w:type="dxa"/>
            <w:gridSpan w:val="3"/>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vAlign w:val="center"/>
          </w:tcPr>
          <w:p w:rsidR="003721DB" w:rsidRPr="00345492" w:rsidRDefault="003721DB" w:rsidP="006B6783">
            <w:pPr>
              <w:tabs>
                <w:tab w:val="left" w:pos="0"/>
              </w:tabs>
              <w:spacing w:before="60" w:after="60" w:line="360" w:lineRule="auto"/>
              <w:jc w:val="center"/>
              <w:rPr>
                <w:sz w:val="24"/>
              </w:rPr>
            </w:pP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学制</w:t>
            </w:r>
          </w:p>
        </w:tc>
        <w:tc>
          <w:tcPr>
            <w:tcW w:w="5378" w:type="dxa"/>
            <w:gridSpan w:val="3"/>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tcPr>
          <w:p w:rsidR="003721DB" w:rsidRPr="00345492" w:rsidRDefault="003721DB" w:rsidP="006B6783">
            <w:pPr>
              <w:tabs>
                <w:tab w:val="left" w:pos="0"/>
              </w:tabs>
              <w:spacing w:before="60" w:after="60" w:line="360" w:lineRule="auto"/>
              <w:jc w:val="center"/>
              <w:rPr>
                <w:sz w:val="24"/>
              </w:rPr>
            </w:pP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院系网址</w:t>
            </w:r>
          </w:p>
        </w:tc>
        <w:tc>
          <w:tcPr>
            <w:tcW w:w="5378" w:type="dxa"/>
            <w:gridSpan w:val="3"/>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val="restart"/>
            <w:vAlign w:val="center"/>
          </w:tcPr>
          <w:p w:rsidR="003721DB" w:rsidRPr="00345492" w:rsidRDefault="003721DB" w:rsidP="006B6783">
            <w:pPr>
              <w:tabs>
                <w:tab w:val="left" w:pos="0"/>
              </w:tabs>
              <w:spacing w:before="60" w:after="60" w:line="360" w:lineRule="auto"/>
              <w:jc w:val="center"/>
              <w:rPr>
                <w:sz w:val="24"/>
              </w:rPr>
            </w:pPr>
            <w:r w:rsidRPr="00345492">
              <w:rPr>
                <w:rFonts w:hint="eastAsia"/>
                <w:sz w:val="24"/>
              </w:rPr>
              <w:t>认证联系人</w:t>
            </w:r>
          </w:p>
          <w:p w:rsidR="003721DB" w:rsidRPr="00345492" w:rsidRDefault="003721DB" w:rsidP="006B6783">
            <w:pPr>
              <w:tabs>
                <w:tab w:val="left" w:pos="0"/>
              </w:tabs>
              <w:spacing w:before="60" w:after="60" w:line="360" w:lineRule="auto"/>
              <w:jc w:val="center"/>
              <w:rPr>
                <w:sz w:val="24"/>
              </w:rPr>
            </w:pPr>
            <w:r w:rsidRPr="00345492">
              <w:rPr>
                <w:rFonts w:hint="eastAsia"/>
                <w:sz w:val="24"/>
              </w:rPr>
              <w:t>信息</w:t>
            </w: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姓名</w:t>
            </w:r>
          </w:p>
        </w:tc>
        <w:tc>
          <w:tcPr>
            <w:tcW w:w="1225" w:type="dxa"/>
          </w:tcPr>
          <w:p w:rsidR="003721DB" w:rsidRPr="00345492" w:rsidRDefault="003721DB" w:rsidP="006B6783">
            <w:pPr>
              <w:tabs>
                <w:tab w:val="left" w:pos="0"/>
              </w:tabs>
              <w:spacing w:before="60" w:after="60" w:line="360" w:lineRule="auto"/>
              <w:rPr>
                <w:sz w:val="24"/>
              </w:rPr>
            </w:pPr>
          </w:p>
        </w:tc>
        <w:tc>
          <w:tcPr>
            <w:tcW w:w="162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电子邮件</w:t>
            </w:r>
          </w:p>
        </w:tc>
        <w:tc>
          <w:tcPr>
            <w:tcW w:w="2529" w:type="dxa"/>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tcPr>
          <w:p w:rsidR="003721DB" w:rsidRPr="00345492" w:rsidRDefault="003721DB" w:rsidP="006B6783">
            <w:pPr>
              <w:tabs>
                <w:tab w:val="left" w:pos="0"/>
              </w:tabs>
              <w:spacing w:before="60" w:after="60" w:line="360" w:lineRule="auto"/>
              <w:jc w:val="center"/>
              <w:rPr>
                <w:sz w:val="24"/>
              </w:rPr>
            </w:pP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电话</w:t>
            </w:r>
          </w:p>
        </w:tc>
        <w:tc>
          <w:tcPr>
            <w:tcW w:w="1225" w:type="dxa"/>
          </w:tcPr>
          <w:p w:rsidR="003721DB" w:rsidRPr="00345492" w:rsidRDefault="003721DB" w:rsidP="006B6783">
            <w:pPr>
              <w:tabs>
                <w:tab w:val="left" w:pos="0"/>
              </w:tabs>
              <w:spacing w:before="60" w:after="60" w:line="360" w:lineRule="auto"/>
              <w:rPr>
                <w:sz w:val="24"/>
              </w:rPr>
            </w:pPr>
          </w:p>
        </w:tc>
        <w:tc>
          <w:tcPr>
            <w:tcW w:w="162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手机</w:t>
            </w:r>
          </w:p>
        </w:tc>
        <w:tc>
          <w:tcPr>
            <w:tcW w:w="2529" w:type="dxa"/>
          </w:tcPr>
          <w:p w:rsidR="003721DB" w:rsidRPr="00345492" w:rsidRDefault="003721DB" w:rsidP="006B6783">
            <w:pPr>
              <w:tabs>
                <w:tab w:val="left" w:pos="0"/>
              </w:tabs>
              <w:spacing w:before="60" w:after="60" w:line="360" w:lineRule="auto"/>
              <w:rPr>
                <w:sz w:val="24"/>
              </w:rPr>
            </w:pPr>
          </w:p>
        </w:tc>
      </w:tr>
      <w:tr w:rsidR="003721DB" w:rsidRPr="00345492" w:rsidTr="006B6783">
        <w:trPr>
          <w:cantSplit/>
          <w:jc w:val="center"/>
        </w:trPr>
        <w:tc>
          <w:tcPr>
            <w:tcW w:w="1464" w:type="dxa"/>
            <w:vMerge/>
          </w:tcPr>
          <w:p w:rsidR="003721DB" w:rsidRPr="00345492" w:rsidRDefault="003721DB" w:rsidP="006B6783">
            <w:pPr>
              <w:tabs>
                <w:tab w:val="left" w:pos="0"/>
              </w:tabs>
              <w:spacing w:before="60" w:after="60" w:line="360" w:lineRule="auto"/>
              <w:jc w:val="center"/>
              <w:rPr>
                <w:sz w:val="24"/>
              </w:rPr>
            </w:pPr>
          </w:p>
        </w:tc>
        <w:tc>
          <w:tcPr>
            <w:tcW w:w="1544" w:type="dxa"/>
          </w:tcPr>
          <w:p w:rsidR="003721DB" w:rsidRPr="00345492" w:rsidRDefault="003721DB" w:rsidP="006B6783">
            <w:pPr>
              <w:tabs>
                <w:tab w:val="left" w:pos="0"/>
              </w:tabs>
              <w:spacing w:before="60" w:after="60" w:line="360" w:lineRule="auto"/>
              <w:jc w:val="center"/>
              <w:rPr>
                <w:sz w:val="24"/>
              </w:rPr>
            </w:pPr>
            <w:r w:rsidRPr="00345492">
              <w:rPr>
                <w:rFonts w:hint="eastAsia"/>
                <w:sz w:val="24"/>
              </w:rPr>
              <w:t>通信地址</w:t>
            </w:r>
          </w:p>
        </w:tc>
        <w:tc>
          <w:tcPr>
            <w:tcW w:w="5378" w:type="dxa"/>
            <w:gridSpan w:val="3"/>
          </w:tcPr>
          <w:p w:rsidR="003721DB" w:rsidRPr="00345492" w:rsidRDefault="003721DB" w:rsidP="006B6783">
            <w:pPr>
              <w:tabs>
                <w:tab w:val="left" w:pos="0"/>
              </w:tabs>
              <w:spacing w:before="60" w:after="60" w:line="360" w:lineRule="auto"/>
              <w:rPr>
                <w:sz w:val="24"/>
              </w:rPr>
            </w:pPr>
            <w:r w:rsidRPr="00345492">
              <w:rPr>
                <w:rFonts w:hint="eastAsia"/>
                <w:sz w:val="24"/>
              </w:rPr>
              <w:t>（邮编）</w:t>
            </w:r>
          </w:p>
        </w:tc>
      </w:tr>
    </w:tbl>
    <w:p w:rsidR="003721DB" w:rsidRPr="00345492" w:rsidRDefault="003721DB" w:rsidP="003721DB">
      <w:pPr>
        <w:spacing w:line="360" w:lineRule="auto"/>
        <w:ind w:firstLineChars="200" w:firstLine="480"/>
        <w:jc w:val="left"/>
        <w:rPr>
          <w:sz w:val="24"/>
          <w:szCs w:val="24"/>
        </w:rPr>
      </w:pPr>
    </w:p>
    <w:p w:rsidR="003721DB" w:rsidRPr="00345492" w:rsidRDefault="003721DB" w:rsidP="003721DB">
      <w:pPr>
        <w:snapToGrid w:val="0"/>
        <w:spacing w:line="360" w:lineRule="auto"/>
        <w:ind w:left="692" w:firstLineChars="200" w:firstLine="480"/>
        <w:jc w:val="left"/>
        <w:rPr>
          <w:rFonts w:ascii="楷体" w:eastAsia="楷体" w:hAnsi="楷体"/>
          <w:sz w:val="24"/>
          <w:szCs w:val="24"/>
        </w:rPr>
      </w:pPr>
      <w:r w:rsidRPr="00345492">
        <w:rPr>
          <w:rFonts w:ascii="楷体" w:eastAsia="楷体" w:hAnsi="楷体" w:hint="eastAsia"/>
          <w:sz w:val="24"/>
          <w:szCs w:val="24"/>
        </w:rPr>
        <w:t>本专业所在学校的简介（限</w:t>
      </w:r>
      <w:r w:rsidRPr="00345492">
        <w:rPr>
          <w:rFonts w:ascii="楷体" w:eastAsia="楷体" w:hAnsi="楷体"/>
          <w:sz w:val="24"/>
          <w:szCs w:val="24"/>
        </w:rPr>
        <w:t>200</w:t>
      </w:r>
      <w:r w:rsidRPr="00345492">
        <w:rPr>
          <w:rFonts w:ascii="楷体" w:eastAsia="楷体" w:hAnsi="楷体" w:hint="eastAsia"/>
          <w:sz w:val="24"/>
          <w:szCs w:val="24"/>
        </w:rPr>
        <w:t>字左右）；</w:t>
      </w:r>
    </w:p>
    <w:p w:rsidR="003721DB" w:rsidRPr="00345492" w:rsidRDefault="003721DB" w:rsidP="003721DB">
      <w:pPr>
        <w:snapToGrid w:val="0"/>
        <w:spacing w:line="360" w:lineRule="auto"/>
        <w:ind w:left="692" w:firstLineChars="200" w:firstLine="480"/>
        <w:jc w:val="left"/>
        <w:rPr>
          <w:rFonts w:ascii="楷体" w:eastAsia="楷体" w:hAnsi="楷体"/>
          <w:sz w:val="24"/>
          <w:szCs w:val="24"/>
        </w:rPr>
      </w:pPr>
      <w:r w:rsidRPr="00345492">
        <w:rPr>
          <w:rFonts w:ascii="楷体" w:eastAsia="楷体" w:hAnsi="楷体" w:hint="eastAsia"/>
          <w:sz w:val="24"/>
          <w:szCs w:val="24"/>
        </w:rPr>
        <w:t>本专业发展沿革简述（限</w:t>
      </w:r>
      <w:r w:rsidRPr="00345492">
        <w:rPr>
          <w:rFonts w:ascii="楷体" w:eastAsia="楷体" w:hAnsi="楷体"/>
          <w:sz w:val="24"/>
          <w:szCs w:val="24"/>
        </w:rPr>
        <w:t>600</w:t>
      </w:r>
      <w:r w:rsidRPr="00345492">
        <w:rPr>
          <w:rFonts w:ascii="楷体" w:eastAsia="楷体" w:hAnsi="楷体" w:hint="eastAsia"/>
          <w:sz w:val="24"/>
          <w:szCs w:val="24"/>
        </w:rPr>
        <w:t>字左右）；</w:t>
      </w:r>
    </w:p>
    <w:p w:rsidR="003721DB" w:rsidRPr="00345492" w:rsidRDefault="003721DB" w:rsidP="003721DB">
      <w:pPr>
        <w:snapToGrid w:val="0"/>
        <w:spacing w:line="360" w:lineRule="auto"/>
        <w:ind w:left="692" w:firstLineChars="200" w:firstLine="480"/>
        <w:jc w:val="left"/>
        <w:rPr>
          <w:sz w:val="24"/>
          <w:szCs w:val="24"/>
        </w:rPr>
        <w:sectPr w:rsidR="003721DB" w:rsidRPr="00345492" w:rsidSect="004912CC">
          <w:pgSz w:w="11906" w:h="16838"/>
          <w:pgMar w:top="1440" w:right="1700" w:bottom="1440" w:left="1800" w:header="851" w:footer="992" w:gutter="0"/>
          <w:cols w:space="425"/>
          <w:docGrid w:type="lines" w:linePitch="312"/>
        </w:sectPr>
      </w:pPr>
      <w:r w:rsidRPr="00345492">
        <w:rPr>
          <w:rFonts w:ascii="楷体" w:eastAsia="楷体" w:hAnsi="楷体" w:hint="eastAsia"/>
          <w:sz w:val="24"/>
          <w:szCs w:val="24"/>
        </w:rPr>
        <w:t>本专业以前参加认证的情况。</w:t>
      </w:r>
      <w:r w:rsidRPr="00345492">
        <w:rPr>
          <w:rFonts w:hint="eastAsia"/>
          <w:sz w:val="24"/>
          <w:szCs w:val="24"/>
        </w:rPr>
        <w:t>（如果不是第一次认证，提供开始认证的年份以及最近一次认证的时间，着重总结上次专业认证后的主要变化，并在附件中提供上次的认证报告。）</w:t>
      </w:r>
    </w:p>
    <w:p w:rsidR="003721DB" w:rsidRPr="00345492" w:rsidRDefault="003721DB" w:rsidP="003721DB">
      <w:pPr>
        <w:spacing w:beforeLines="50" w:before="156" w:afterLines="50" w:after="156" w:line="360" w:lineRule="auto"/>
        <w:jc w:val="left"/>
        <w:rPr>
          <w:rFonts w:ascii="黑体" w:eastAsia="黑体"/>
          <w:sz w:val="28"/>
          <w:szCs w:val="28"/>
        </w:rPr>
      </w:pPr>
      <w:r w:rsidRPr="00345492">
        <w:rPr>
          <w:rFonts w:ascii="黑体" w:eastAsia="黑体"/>
          <w:sz w:val="28"/>
          <w:szCs w:val="28"/>
        </w:rPr>
        <w:lastRenderedPageBreak/>
        <w:t xml:space="preserve">1 </w:t>
      </w:r>
      <w:r w:rsidRPr="00345492">
        <w:rPr>
          <w:rFonts w:ascii="黑体" w:eastAsia="黑体" w:hint="eastAsia"/>
          <w:sz w:val="28"/>
          <w:szCs w:val="28"/>
        </w:rPr>
        <w:t>学生</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）具有吸引优秀生源的制度和措施。</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9"/>
        </w:numPr>
        <w:spacing w:line="360" w:lineRule="auto"/>
        <w:rPr>
          <w:rFonts w:ascii="楷体" w:eastAsia="楷体" w:hAnsi="楷体"/>
          <w:lang w:eastAsia="zh-CN"/>
        </w:rPr>
      </w:pPr>
      <w:r w:rsidRPr="00345492">
        <w:rPr>
          <w:rFonts w:ascii="楷体" w:eastAsia="楷体" w:hAnsi="楷体" w:hint="eastAsia"/>
          <w:lang w:eastAsia="zh-CN"/>
        </w:rPr>
        <w:t>说明本专业当前生源状况，大类招生的专业应说明入学和专业分流的情况</w:t>
      </w:r>
      <w:r>
        <w:rPr>
          <w:rFonts w:ascii="楷体" w:eastAsia="楷体" w:hAnsi="楷体" w:hint="eastAsia"/>
          <w:lang w:eastAsia="zh-CN"/>
        </w:rPr>
        <w:t>。</w:t>
      </w:r>
    </w:p>
    <w:p w:rsidR="003721DB" w:rsidRPr="00345492" w:rsidRDefault="003721DB" w:rsidP="003721DB">
      <w:pPr>
        <w:pStyle w:val="a5"/>
        <w:numPr>
          <w:ilvl w:val="0"/>
          <w:numId w:val="9"/>
        </w:numPr>
        <w:spacing w:line="360" w:lineRule="auto"/>
        <w:rPr>
          <w:rFonts w:ascii="楷体" w:eastAsia="楷体" w:hAnsi="楷体"/>
          <w:lang w:eastAsia="zh-CN"/>
        </w:rPr>
      </w:pPr>
      <w:r w:rsidRPr="00345492">
        <w:rPr>
          <w:rFonts w:ascii="楷体" w:eastAsia="楷体" w:hAnsi="楷体" w:hint="eastAsia"/>
          <w:lang w:eastAsia="zh-CN"/>
        </w:rPr>
        <w:t>说明学校和专业</w:t>
      </w:r>
      <w:r>
        <w:rPr>
          <w:rFonts w:ascii="楷体" w:eastAsia="楷体" w:hAnsi="楷体" w:hint="eastAsia"/>
          <w:lang w:eastAsia="zh-CN"/>
        </w:rPr>
        <w:t>为</w:t>
      </w:r>
      <w:r w:rsidRPr="00345492">
        <w:rPr>
          <w:rFonts w:ascii="楷体" w:eastAsia="楷体" w:hAnsi="楷体" w:hint="eastAsia"/>
          <w:lang w:eastAsia="zh-CN"/>
        </w:rPr>
        <w:t>提高生源质量</w:t>
      </w:r>
      <w:r>
        <w:rPr>
          <w:rFonts w:ascii="楷体" w:eastAsia="楷体" w:hAnsi="楷体" w:hint="eastAsia"/>
          <w:lang w:eastAsia="zh-CN"/>
        </w:rPr>
        <w:t>、</w:t>
      </w:r>
      <w:r w:rsidRPr="00345492">
        <w:rPr>
          <w:rFonts w:ascii="楷体" w:eastAsia="楷体" w:hAnsi="楷体" w:hint="eastAsia"/>
          <w:lang w:eastAsia="zh-CN"/>
        </w:rPr>
        <w:t>吸引优秀生源</w:t>
      </w:r>
      <w:r>
        <w:rPr>
          <w:rFonts w:ascii="楷体" w:eastAsia="楷体" w:hAnsi="楷体" w:hint="eastAsia"/>
          <w:lang w:eastAsia="zh-CN"/>
        </w:rPr>
        <w:t>所制订</w:t>
      </w:r>
      <w:r w:rsidRPr="00345492">
        <w:rPr>
          <w:rFonts w:ascii="楷体" w:eastAsia="楷体" w:hAnsi="楷体" w:hint="eastAsia"/>
          <w:lang w:eastAsia="zh-CN"/>
        </w:rPr>
        <w:t>的制度和措施，以及制度和措施的执行情况</w:t>
      </w:r>
      <w:r>
        <w:rPr>
          <w:rFonts w:ascii="楷体" w:eastAsia="楷体" w:hAnsi="楷体" w:hint="eastAsia"/>
          <w:lang w:eastAsia="zh-CN"/>
        </w:rPr>
        <w:t>。</w:t>
      </w:r>
      <w:r w:rsidRPr="00345492">
        <w:rPr>
          <w:rFonts w:ascii="楷体" w:eastAsia="楷体" w:hAnsi="楷体" w:hint="eastAsia"/>
          <w:lang w:eastAsia="zh-CN"/>
        </w:rPr>
        <w:t>重点分析专业</w:t>
      </w:r>
      <w:r>
        <w:rPr>
          <w:rFonts w:ascii="楷体" w:eastAsia="楷体" w:hAnsi="楷体" w:hint="eastAsia"/>
          <w:lang w:eastAsia="zh-CN"/>
        </w:rPr>
        <w:t>的</w:t>
      </w:r>
      <w:r w:rsidRPr="00345492">
        <w:rPr>
          <w:rFonts w:ascii="楷体" w:eastAsia="楷体" w:hAnsi="楷体" w:hint="eastAsia"/>
          <w:lang w:eastAsia="zh-CN"/>
        </w:rPr>
        <w:t>自身优势，以及发挥优势，吸引优秀生源的具体措施。</w:t>
      </w:r>
    </w:p>
    <w:p w:rsidR="003721DB" w:rsidRPr="00345492" w:rsidRDefault="003721DB" w:rsidP="003721DB">
      <w:pPr>
        <w:pStyle w:val="a5"/>
        <w:numPr>
          <w:ilvl w:val="0"/>
          <w:numId w:val="9"/>
        </w:numPr>
        <w:spacing w:line="360" w:lineRule="auto"/>
        <w:rPr>
          <w:rFonts w:ascii="楷体" w:eastAsia="楷体" w:hAnsi="楷体"/>
          <w:lang w:eastAsia="zh-CN"/>
        </w:rPr>
      </w:pPr>
      <w:r w:rsidRPr="00345492">
        <w:rPr>
          <w:rFonts w:ascii="楷体" w:eastAsia="楷体" w:hAnsi="楷体" w:hint="eastAsia"/>
          <w:lang w:eastAsia="zh-CN"/>
        </w:rPr>
        <w:t>分析生源的变化情况</w:t>
      </w:r>
      <w:r>
        <w:rPr>
          <w:rFonts w:ascii="楷体" w:eastAsia="楷体" w:hAnsi="楷体" w:hint="eastAsia"/>
          <w:lang w:eastAsia="zh-CN"/>
        </w:rPr>
        <w:t>。</w:t>
      </w:r>
      <w:r w:rsidRPr="00345492">
        <w:rPr>
          <w:rFonts w:ascii="楷体" w:eastAsia="楷体" w:hAnsi="楷体" w:hint="eastAsia"/>
          <w:lang w:eastAsia="zh-CN"/>
        </w:rPr>
        <w:t>结合招生政策、就业环境等外界因素，分析</w:t>
      </w:r>
      <w:r>
        <w:rPr>
          <w:rFonts w:ascii="楷体" w:eastAsia="楷体" w:hAnsi="楷体" w:hint="eastAsia"/>
          <w:lang w:eastAsia="zh-CN"/>
        </w:rPr>
        <w:t>评价</w:t>
      </w:r>
      <w:r w:rsidRPr="00345492">
        <w:rPr>
          <w:rFonts w:ascii="楷体" w:eastAsia="楷体" w:hAnsi="楷体" w:hint="eastAsia"/>
          <w:lang w:eastAsia="zh-CN"/>
        </w:rPr>
        <w:t>以上制度和措施的</w:t>
      </w:r>
      <w:r>
        <w:rPr>
          <w:rFonts w:ascii="楷体" w:eastAsia="楷体" w:hAnsi="楷体" w:hint="eastAsia"/>
          <w:lang w:eastAsia="zh-CN"/>
        </w:rPr>
        <w:t>实施</w:t>
      </w:r>
      <w:r w:rsidRPr="00345492">
        <w:rPr>
          <w:rFonts w:ascii="楷体" w:eastAsia="楷体" w:hAnsi="楷体" w:hint="eastAsia"/>
          <w:lang w:eastAsia="zh-CN"/>
        </w:rPr>
        <w:t>效果。</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招生相关制度文件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专业招生宣传材料</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面向新生奖学金、助学金的相关文件</w:t>
      </w:r>
      <w:r>
        <w:rPr>
          <w:rFonts w:ascii="楷体" w:eastAsia="楷体" w:hAnsi="楷体"/>
          <w:lang w:eastAsia="zh-CN"/>
        </w:rPr>
        <w:t>,</w:t>
      </w:r>
      <w:r>
        <w:rPr>
          <w:rFonts w:ascii="楷体" w:eastAsia="楷体" w:hAnsi="楷体" w:hint="eastAsia"/>
          <w:lang w:eastAsia="zh-CN"/>
        </w:rPr>
        <w:t>以及本专业学生获得情况</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近三年新生录取成绩及变化情况分析</w:t>
      </w:r>
    </w:p>
    <w:p w:rsidR="003721DB" w:rsidRPr="00345492" w:rsidRDefault="003721DB" w:rsidP="003721DB">
      <w:pPr>
        <w:pStyle w:val="a5"/>
        <w:spacing w:line="360" w:lineRule="auto"/>
        <w:ind w:left="1109"/>
        <w:rPr>
          <w:b/>
          <w:lang w:eastAsia="zh-CN"/>
        </w:rPr>
      </w:pP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Ansi="黑体" w:hint="eastAsia"/>
          <w:b/>
          <w:sz w:val="24"/>
          <w:szCs w:val="24"/>
        </w:rPr>
        <w:t>（</w:t>
      </w:r>
      <w:r w:rsidRPr="00345492">
        <w:rPr>
          <w:rFonts w:ascii="黑体" w:eastAsia="黑体" w:hAnsi="黑体"/>
          <w:b/>
          <w:sz w:val="24"/>
          <w:szCs w:val="24"/>
        </w:rPr>
        <w:t>2</w:t>
      </w:r>
      <w:r w:rsidRPr="00345492">
        <w:rPr>
          <w:rFonts w:ascii="黑体" w:eastAsia="黑体" w:hAnsi="黑体" w:hint="eastAsia"/>
          <w:b/>
          <w:sz w:val="24"/>
          <w:szCs w:val="24"/>
        </w:rPr>
        <w:t>）具有完善的学生学习指导、职业规划、就业指导、心理辅导等方面的措施并能够很好地执行落实。</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8"/>
        </w:numPr>
        <w:spacing w:line="360" w:lineRule="auto"/>
        <w:rPr>
          <w:rFonts w:ascii="楷体" w:eastAsia="楷体" w:hAnsi="楷体"/>
          <w:lang w:eastAsia="zh-CN"/>
        </w:rPr>
      </w:pPr>
      <w:r w:rsidRPr="00345492">
        <w:rPr>
          <w:rFonts w:ascii="楷体" w:eastAsia="楷体" w:hAnsi="楷体" w:hint="eastAsia"/>
          <w:lang w:eastAsia="zh-CN"/>
        </w:rPr>
        <w:t>开展学生学习指导、职业规划、就业指导、心理辅导的主要</w:t>
      </w:r>
      <w:r>
        <w:rPr>
          <w:rFonts w:ascii="楷体" w:eastAsia="楷体" w:hAnsi="楷体" w:hint="eastAsia"/>
          <w:lang w:eastAsia="zh-CN"/>
        </w:rPr>
        <w:t>制度和</w:t>
      </w:r>
      <w:r w:rsidRPr="00345492">
        <w:rPr>
          <w:rFonts w:ascii="楷体" w:eastAsia="楷体" w:hAnsi="楷体" w:hint="eastAsia"/>
          <w:lang w:eastAsia="zh-CN"/>
        </w:rPr>
        <w:t>措施</w:t>
      </w:r>
      <w:r>
        <w:rPr>
          <w:rFonts w:ascii="楷体" w:eastAsia="楷体" w:hAnsi="楷体" w:hint="eastAsia"/>
          <w:lang w:eastAsia="zh-CN"/>
        </w:rPr>
        <w:t>。</w:t>
      </w:r>
    </w:p>
    <w:p w:rsidR="003721DB" w:rsidRPr="00345492" w:rsidRDefault="003721DB" w:rsidP="003721DB">
      <w:pPr>
        <w:pStyle w:val="a5"/>
        <w:numPr>
          <w:ilvl w:val="0"/>
          <w:numId w:val="8"/>
        </w:numPr>
        <w:spacing w:line="360" w:lineRule="auto"/>
        <w:rPr>
          <w:rFonts w:ascii="楷体" w:eastAsia="楷体" w:hAnsi="楷体"/>
          <w:lang w:eastAsia="zh-CN"/>
        </w:rPr>
      </w:pPr>
      <w:r w:rsidRPr="00345492">
        <w:rPr>
          <w:rFonts w:ascii="楷体" w:eastAsia="楷体" w:hAnsi="楷体" w:hint="eastAsia"/>
          <w:lang w:eastAsia="zh-CN"/>
        </w:rPr>
        <w:t>学生学习指导、职业规划、就业指导、心理辅导活动的主要内容、开展情况及取得效果，应包括指导方式、执行人、指导频度等。</w:t>
      </w:r>
    </w:p>
    <w:p w:rsidR="003721DB" w:rsidRPr="00345492" w:rsidRDefault="003721DB" w:rsidP="003721DB">
      <w:pPr>
        <w:pStyle w:val="a5"/>
        <w:numPr>
          <w:ilvl w:val="0"/>
          <w:numId w:val="8"/>
        </w:numPr>
        <w:spacing w:line="360" w:lineRule="auto"/>
        <w:rPr>
          <w:rFonts w:ascii="楷体" w:eastAsia="楷体" w:hAnsi="楷体"/>
          <w:lang w:eastAsia="zh-CN"/>
        </w:rPr>
      </w:pPr>
      <w:r w:rsidRPr="00345492">
        <w:rPr>
          <w:rFonts w:ascii="楷体" w:eastAsia="楷体" w:hAnsi="楷体" w:hint="eastAsia"/>
          <w:lang w:eastAsia="zh-CN"/>
        </w:rPr>
        <w:t>重点说明学习指导工作</w:t>
      </w:r>
      <w:r>
        <w:rPr>
          <w:rFonts w:ascii="楷体" w:eastAsia="楷体" w:hAnsi="楷体" w:hint="eastAsia"/>
          <w:lang w:eastAsia="zh-CN"/>
        </w:rPr>
        <w:t>如何帮助学生理解毕业要求，明确课程学习与毕业要求达成的关系，自查学习行为。重点说明教师在课程教学中如何引导学生明确学习目标，掌握学习方法，达成学习</w:t>
      </w:r>
      <w:r w:rsidRPr="00345492">
        <w:rPr>
          <w:rFonts w:ascii="楷体" w:eastAsia="楷体" w:hAnsi="楷体" w:hint="eastAsia"/>
          <w:lang w:eastAsia="zh-CN"/>
        </w:rPr>
        <w:t>效果等。</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学生学习指导、职业规划、就业指导、心理辅导等方面的制度文件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列表说明各项指导活动清单</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lastRenderedPageBreak/>
        <w:t>各项指导活动的过程记录文档</w:t>
      </w:r>
      <w:bookmarkStart w:id="1" w:name="_Hlk500173625"/>
      <w:r>
        <w:rPr>
          <w:rFonts w:ascii="楷体" w:eastAsia="楷体" w:hAnsi="楷体" w:hint="eastAsia"/>
          <w:lang w:eastAsia="zh-CN"/>
        </w:rPr>
        <w:t>（附件中提供列表说明）</w:t>
      </w:r>
      <w:bookmarkEnd w:id="1"/>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对各项活动开展情况的检查和监督记录</w:t>
      </w:r>
      <w:r>
        <w:rPr>
          <w:rFonts w:ascii="楷体" w:eastAsia="楷体" w:hAnsi="楷体" w:hint="eastAsia"/>
          <w:lang w:eastAsia="zh-CN"/>
        </w:rPr>
        <w:t>（附件中提供列表说明）</w:t>
      </w:r>
    </w:p>
    <w:p w:rsidR="003721DB" w:rsidRPr="00345492" w:rsidRDefault="003721DB" w:rsidP="003721DB">
      <w:pPr>
        <w:pStyle w:val="a5"/>
        <w:spacing w:line="360" w:lineRule="auto"/>
        <w:ind w:left="1109"/>
        <w:rPr>
          <w:rFonts w:ascii="楷体" w:eastAsia="楷体" w:hAnsi="楷体"/>
          <w:lang w:eastAsia="zh-CN"/>
        </w:rPr>
      </w:pPr>
    </w:p>
    <w:p w:rsidR="003721DB" w:rsidRPr="00345492" w:rsidRDefault="003721DB" w:rsidP="003721DB">
      <w:pPr>
        <w:spacing w:line="360" w:lineRule="auto"/>
        <w:jc w:val="left"/>
        <w:rPr>
          <w:rFonts w:ascii="黑体" w:eastAsia="黑体" w:hAnsi="黑体"/>
          <w:b/>
          <w:sz w:val="24"/>
          <w:szCs w:val="24"/>
        </w:rPr>
      </w:pP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Ansi="黑体" w:hint="eastAsia"/>
          <w:b/>
          <w:sz w:val="24"/>
          <w:szCs w:val="24"/>
        </w:rPr>
        <w:t>（</w:t>
      </w:r>
      <w:r w:rsidRPr="00345492">
        <w:rPr>
          <w:rFonts w:ascii="黑体" w:eastAsia="黑体" w:hAnsi="黑体"/>
          <w:b/>
          <w:sz w:val="24"/>
          <w:szCs w:val="24"/>
        </w:rPr>
        <w:t>3</w:t>
      </w:r>
      <w:r w:rsidRPr="00345492">
        <w:rPr>
          <w:rFonts w:ascii="黑体" w:eastAsia="黑体" w:hAnsi="黑体" w:hint="eastAsia"/>
          <w:b/>
          <w:sz w:val="24"/>
          <w:szCs w:val="24"/>
        </w:rPr>
        <w:t>）对学生在整个学习过程中的表现进行跟踪与评估，并通过形成性评价保证学生毕业时达到毕业要求。</w:t>
      </w:r>
    </w:p>
    <w:p w:rsidR="003721DB" w:rsidRPr="00345492" w:rsidRDefault="003721DB" w:rsidP="003721DB">
      <w:pPr>
        <w:pStyle w:val="a5"/>
        <w:numPr>
          <w:ilvl w:val="0"/>
          <w:numId w:val="2"/>
        </w:numPr>
        <w:spacing w:line="360" w:lineRule="auto"/>
        <w:rPr>
          <w:rFonts w:ascii="楷体" w:eastAsia="楷体" w:hAnsi="楷体"/>
        </w:rPr>
      </w:pPr>
      <w:r w:rsidRPr="00345492">
        <w:rPr>
          <w:rFonts w:ascii="楷体" w:eastAsia="楷体" w:hAnsi="楷体" w:hint="eastAsia"/>
          <w:lang w:eastAsia="zh-CN"/>
        </w:rPr>
        <w:t>需要说明的情况：</w:t>
      </w:r>
    </w:p>
    <w:p w:rsidR="003721DB" w:rsidRPr="00345492" w:rsidRDefault="003721DB" w:rsidP="003721DB">
      <w:pPr>
        <w:pStyle w:val="a5"/>
        <w:numPr>
          <w:ilvl w:val="0"/>
          <w:numId w:val="7"/>
        </w:numPr>
        <w:spacing w:line="360" w:lineRule="auto"/>
        <w:rPr>
          <w:rFonts w:ascii="楷体" w:eastAsia="楷体" w:hAnsi="楷体"/>
          <w:lang w:eastAsia="zh-CN"/>
        </w:rPr>
      </w:pPr>
      <w:r w:rsidRPr="00345492">
        <w:rPr>
          <w:rFonts w:ascii="楷体" w:eastAsia="楷体" w:hAnsi="楷体" w:hint="eastAsia"/>
          <w:lang w:eastAsia="zh-CN"/>
        </w:rPr>
        <w:t>本专业对学生毕业</w:t>
      </w:r>
      <w:r>
        <w:rPr>
          <w:rFonts w:ascii="楷体" w:eastAsia="楷体" w:hAnsi="楷体" w:hint="eastAsia"/>
          <w:lang w:eastAsia="zh-CN"/>
        </w:rPr>
        <w:t>、获得学位</w:t>
      </w:r>
      <w:r w:rsidRPr="00345492">
        <w:rPr>
          <w:rFonts w:ascii="楷体" w:eastAsia="楷体" w:hAnsi="楷体" w:hint="eastAsia"/>
          <w:lang w:eastAsia="zh-CN"/>
        </w:rPr>
        <w:t>的</w:t>
      </w:r>
      <w:r>
        <w:rPr>
          <w:rFonts w:ascii="楷体" w:eastAsia="楷体" w:hAnsi="楷体" w:hint="eastAsia"/>
          <w:lang w:eastAsia="zh-CN"/>
        </w:rPr>
        <w:t>管理规定</w:t>
      </w:r>
      <w:r w:rsidRPr="00345492">
        <w:rPr>
          <w:rFonts w:ascii="楷体" w:eastAsia="楷体" w:hAnsi="楷体" w:hint="eastAsia"/>
          <w:lang w:eastAsia="zh-CN"/>
        </w:rPr>
        <w:t>。</w:t>
      </w:r>
    </w:p>
    <w:p w:rsidR="003721DB" w:rsidRPr="00345492" w:rsidRDefault="003721DB" w:rsidP="003721DB">
      <w:pPr>
        <w:pStyle w:val="a5"/>
        <w:numPr>
          <w:ilvl w:val="0"/>
          <w:numId w:val="7"/>
        </w:numPr>
        <w:spacing w:line="360" w:lineRule="auto"/>
        <w:rPr>
          <w:rFonts w:ascii="楷体" w:eastAsia="楷体" w:hAnsi="楷体"/>
          <w:lang w:eastAsia="zh-CN"/>
        </w:rPr>
      </w:pPr>
      <w:r w:rsidRPr="00345492">
        <w:rPr>
          <w:rFonts w:ascii="楷体" w:eastAsia="楷体" w:hAnsi="楷体" w:hint="eastAsia"/>
          <w:lang w:eastAsia="zh-CN"/>
        </w:rPr>
        <w:t>本专业对学生在校期间的表现进行跟踪、监督和评价的相关规定和具体做法，包括跟踪记录和评估信息，</w:t>
      </w:r>
      <w:r>
        <w:rPr>
          <w:rFonts w:ascii="楷体" w:eastAsia="楷体" w:hAnsi="楷体" w:hint="eastAsia"/>
          <w:lang w:eastAsia="zh-CN"/>
        </w:rPr>
        <w:t>以及</w:t>
      </w:r>
      <w:r w:rsidRPr="00345492">
        <w:rPr>
          <w:rFonts w:ascii="楷体" w:eastAsia="楷体" w:hAnsi="楷体" w:hint="eastAsia"/>
          <w:lang w:eastAsia="zh-CN"/>
        </w:rPr>
        <w:t>如何</w:t>
      </w:r>
      <w:r>
        <w:rPr>
          <w:rFonts w:ascii="楷体" w:eastAsia="楷体" w:hAnsi="楷体" w:hint="eastAsia"/>
          <w:lang w:eastAsia="zh-CN"/>
        </w:rPr>
        <w:t>根据毕业要求</w:t>
      </w:r>
      <w:r w:rsidRPr="00345492">
        <w:rPr>
          <w:rFonts w:ascii="楷体" w:eastAsia="楷体" w:hAnsi="楷体" w:hint="eastAsia"/>
          <w:lang w:eastAsia="zh-CN"/>
        </w:rPr>
        <w:t>判断学生的学业情况等。</w:t>
      </w:r>
    </w:p>
    <w:p w:rsidR="003721DB" w:rsidRPr="00345492" w:rsidRDefault="003721DB" w:rsidP="003721DB">
      <w:pPr>
        <w:pStyle w:val="a5"/>
        <w:numPr>
          <w:ilvl w:val="0"/>
          <w:numId w:val="7"/>
        </w:numPr>
        <w:spacing w:line="360" w:lineRule="auto"/>
        <w:rPr>
          <w:rFonts w:ascii="楷体" w:eastAsia="楷体" w:hAnsi="楷体"/>
          <w:lang w:eastAsia="zh-CN"/>
        </w:rPr>
      </w:pPr>
      <w:r w:rsidRPr="00345492">
        <w:rPr>
          <w:rFonts w:ascii="楷体" w:eastAsia="楷体" w:hAnsi="楷体" w:hint="eastAsia"/>
          <w:lang w:eastAsia="zh-CN"/>
        </w:rPr>
        <w:t>本专业学业预警制度，对学业有困难学生的帮扶措施。</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关于学生学业要求的相关文件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学校和专业对学生学业跟踪评估和评价的相关文件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对学业有困难学生帮扶措施相关文件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学生跟踪评估的原始记录</w:t>
      </w:r>
      <w:r w:rsidRPr="00684E18">
        <w:rPr>
          <w:rFonts w:ascii="楷体" w:eastAsia="楷体" w:hAnsi="楷体" w:hint="eastAsia"/>
          <w:lang w:eastAsia="zh-CN"/>
        </w:rPr>
        <w:t>（附件中提供列表说明）</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b/>
          <w:sz w:val="24"/>
          <w:szCs w:val="24"/>
        </w:rPr>
        <w:t xml:space="preserve">(4) </w:t>
      </w:r>
      <w:r w:rsidRPr="00345492">
        <w:rPr>
          <w:rFonts w:ascii="黑体" w:eastAsia="黑体" w:hint="eastAsia"/>
          <w:b/>
          <w:sz w:val="24"/>
          <w:szCs w:val="24"/>
        </w:rPr>
        <w:t>有明确的规定和相应认定过程，认可转专业、转学学生的原有学分。</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6"/>
        </w:numPr>
        <w:spacing w:line="360" w:lineRule="auto"/>
        <w:rPr>
          <w:rFonts w:ascii="楷体" w:eastAsia="楷体" w:hAnsi="楷体"/>
          <w:lang w:eastAsia="zh-CN"/>
        </w:rPr>
      </w:pPr>
      <w:r w:rsidRPr="00345492">
        <w:rPr>
          <w:rFonts w:ascii="楷体" w:eastAsia="楷体" w:hAnsi="楷体" w:hint="eastAsia"/>
          <w:lang w:eastAsia="zh-CN"/>
        </w:rPr>
        <w:t>专业对转入学生原有学分的认定</w:t>
      </w:r>
      <w:r>
        <w:rPr>
          <w:rFonts w:ascii="楷体" w:eastAsia="楷体" w:hAnsi="楷体" w:hint="eastAsia"/>
          <w:lang w:eastAsia="zh-CN"/>
        </w:rPr>
        <w:t>方法</w:t>
      </w:r>
      <w:r w:rsidRPr="00345492">
        <w:rPr>
          <w:rFonts w:ascii="楷体" w:eastAsia="楷体" w:hAnsi="楷体" w:hint="eastAsia"/>
          <w:lang w:eastAsia="zh-CN"/>
        </w:rPr>
        <w:t>、认定程序和工作负责人</w:t>
      </w:r>
      <w:r>
        <w:rPr>
          <w:rFonts w:ascii="楷体" w:eastAsia="楷体" w:hAnsi="楷体" w:hint="eastAsia"/>
          <w:lang w:eastAsia="zh-CN"/>
        </w:rPr>
        <w:t>。</w:t>
      </w:r>
      <w:r w:rsidRPr="00345492">
        <w:rPr>
          <w:rFonts w:ascii="楷体" w:eastAsia="楷体" w:hAnsi="楷体" w:hint="eastAsia"/>
          <w:lang w:eastAsia="zh-CN"/>
        </w:rPr>
        <w:t>重点说明原</w:t>
      </w:r>
      <w:r>
        <w:rPr>
          <w:rFonts w:ascii="楷体" w:eastAsia="楷体" w:hAnsi="楷体" w:hint="eastAsia"/>
          <w:lang w:eastAsia="zh-CN"/>
        </w:rPr>
        <w:t>专业已修</w:t>
      </w:r>
      <w:r w:rsidRPr="00345492">
        <w:rPr>
          <w:rFonts w:ascii="楷体" w:eastAsia="楷体" w:hAnsi="楷体" w:hint="eastAsia"/>
          <w:lang w:eastAsia="zh-CN"/>
        </w:rPr>
        <w:t>课程与本专业对应课程</w:t>
      </w:r>
      <w:r>
        <w:rPr>
          <w:rFonts w:ascii="楷体" w:eastAsia="楷体" w:hAnsi="楷体" w:hint="eastAsia"/>
          <w:lang w:eastAsia="zh-CN"/>
        </w:rPr>
        <w:t>的等效性、</w:t>
      </w:r>
      <w:r w:rsidRPr="00345492">
        <w:rPr>
          <w:rFonts w:ascii="楷体" w:eastAsia="楷体" w:hAnsi="楷体" w:hint="eastAsia"/>
          <w:lang w:eastAsia="zh-CN"/>
        </w:rPr>
        <w:t>对</w:t>
      </w:r>
      <w:r>
        <w:rPr>
          <w:rFonts w:ascii="楷体" w:eastAsia="楷体" w:hAnsi="楷体" w:hint="eastAsia"/>
          <w:lang w:eastAsia="zh-CN"/>
        </w:rPr>
        <w:t>本专业</w:t>
      </w:r>
      <w:r w:rsidRPr="00345492">
        <w:rPr>
          <w:rFonts w:ascii="楷体" w:eastAsia="楷体" w:hAnsi="楷体" w:hint="eastAsia"/>
          <w:lang w:eastAsia="zh-CN"/>
        </w:rPr>
        <w:t>毕业要求</w:t>
      </w:r>
      <w:r>
        <w:rPr>
          <w:rFonts w:ascii="楷体" w:eastAsia="楷体" w:hAnsi="楷体" w:hint="eastAsia"/>
          <w:lang w:eastAsia="zh-CN"/>
        </w:rPr>
        <w:t>的</w:t>
      </w:r>
      <w:r w:rsidRPr="00345492">
        <w:rPr>
          <w:rFonts w:ascii="楷体" w:eastAsia="楷体" w:hAnsi="楷体" w:hint="eastAsia"/>
          <w:lang w:eastAsia="zh-CN"/>
        </w:rPr>
        <w:t>支撑</w:t>
      </w:r>
      <w:r>
        <w:rPr>
          <w:rFonts w:ascii="楷体" w:eastAsia="楷体" w:hAnsi="楷体" w:hint="eastAsia"/>
          <w:lang w:eastAsia="zh-CN"/>
        </w:rPr>
        <w:t>程度，说明相应的</w:t>
      </w:r>
      <w:r w:rsidRPr="00345492">
        <w:rPr>
          <w:rFonts w:ascii="楷体" w:eastAsia="楷体" w:hAnsi="楷体" w:hint="eastAsia"/>
          <w:lang w:eastAsia="zh-CN"/>
        </w:rPr>
        <w:t>判断依据和程序。</w:t>
      </w:r>
    </w:p>
    <w:p w:rsidR="003721DB" w:rsidRPr="00345492" w:rsidRDefault="003721DB" w:rsidP="003721DB">
      <w:pPr>
        <w:pStyle w:val="a5"/>
        <w:numPr>
          <w:ilvl w:val="0"/>
          <w:numId w:val="6"/>
        </w:numPr>
        <w:spacing w:line="360" w:lineRule="auto"/>
        <w:rPr>
          <w:rFonts w:ascii="楷体" w:eastAsia="楷体" w:hAnsi="楷体"/>
          <w:lang w:eastAsia="zh-CN"/>
        </w:rPr>
      </w:pPr>
      <w:r w:rsidRPr="00345492">
        <w:rPr>
          <w:rFonts w:ascii="楷体" w:eastAsia="楷体" w:hAnsi="楷体" w:hint="eastAsia"/>
          <w:lang w:eastAsia="zh-CN"/>
        </w:rPr>
        <w:t>提供近三年转入本专业学生原有学分认定的实例，</w:t>
      </w:r>
      <w:r>
        <w:rPr>
          <w:rFonts w:ascii="楷体" w:eastAsia="楷体" w:hAnsi="楷体" w:hint="eastAsia"/>
          <w:lang w:eastAsia="zh-CN"/>
        </w:rPr>
        <w:t>并据此</w:t>
      </w:r>
      <w:r w:rsidRPr="00345492">
        <w:rPr>
          <w:rFonts w:ascii="楷体" w:eastAsia="楷体" w:hAnsi="楷体" w:hint="eastAsia"/>
          <w:lang w:eastAsia="zh-CN"/>
        </w:rPr>
        <w:t>说明对原有学分的认定依据和程序。</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转学转专业的相关制度文件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近三年转入学生原有学分认定的过程文件</w:t>
      </w:r>
      <w:r w:rsidRPr="00684E18">
        <w:rPr>
          <w:rFonts w:ascii="楷体" w:eastAsia="楷体" w:hAnsi="楷体" w:hint="eastAsia"/>
          <w:lang w:eastAsia="zh-CN"/>
        </w:rPr>
        <w:t>（附件中提供列表说明）</w:t>
      </w:r>
    </w:p>
    <w:p w:rsidR="003721DB" w:rsidRPr="00345492" w:rsidRDefault="003721DB" w:rsidP="003721DB">
      <w:pPr>
        <w:spacing w:line="360" w:lineRule="auto"/>
        <w:ind w:firstLineChars="295" w:firstLine="708"/>
        <w:jc w:val="left"/>
        <w:rPr>
          <w:rFonts w:ascii="楷体" w:eastAsia="楷体" w:hAnsi="楷体"/>
          <w:sz w:val="24"/>
          <w:szCs w:val="24"/>
        </w:rPr>
      </w:pPr>
    </w:p>
    <w:p w:rsidR="003721DB" w:rsidRPr="00345492" w:rsidRDefault="003721DB" w:rsidP="003721DB">
      <w:pPr>
        <w:spacing w:line="360" w:lineRule="auto"/>
        <w:jc w:val="left"/>
        <w:rPr>
          <w:rFonts w:ascii="黑体" w:eastAsia="黑体" w:hAnsi="黑体"/>
          <w:sz w:val="28"/>
          <w:szCs w:val="28"/>
        </w:rPr>
      </w:pPr>
      <w:r w:rsidRPr="00345492">
        <w:rPr>
          <w:rFonts w:ascii="黑体" w:eastAsia="黑体" w:hAnsi="黑体"/>
          <w:sz w:val="28"/>
          <w:szCs w:val="28"/>
        </w:rPr>
        <w:t xml:space="preserve">2 </w:t>
      </w:r>
      <w:r w:rsidRPr="00345492">
        <w:rPr>
          <w:rFonts w:ascii="黑体" w:eastAsia="黑体" w:hAnsi="黑体" w:hint="eastAsia"/>
          <w:sz w:val="28"/>
          <w:szCs w:val="28"/>
        </w:rPr>
        <w:t>培养目标</w:t>
      </w: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lastRenderedPageBreak/>
        <w:t>（</w:t>
      </w:r>
      <w:r w:rsidRPr="00345492">
        <w:rPr>
          <w:rFonts w:ascii="黑体" w:eastAsia="黑体"/>
          <w:b/>
          <w:sz w:val="24"/>
          <w:szCs w:val="24"/>
        </w:rPr>
        <w:t>1</w:t>
      </w:r>
      <w:r w:rsidRPr="00345492">
        <w:rPr>
          <w:rFonts w:ascii="黑体" w:eastAsia="黑体" w:hint="eastAsia"/>
          <w:b/>
          <w:sz w:val="24"/>
          <w:szCs w:val="24"/>
        </w:rPr>
        <w:t>）有公开的、符合学校定位的、适应社会经济发展需要的培养目标。</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95B2D" w:rsidRDefault="003721DB" w:rsidP="003721DB">
      <w:pPr>
        <w:pStyle w:val="a5"/>
        <w:numPr>
          <w:ilvl w:val="0"/>
          <w:numId w:val="28"/>
        </w:numPr>
        <w:spacing w:line="360" w:lineRule="auto"/>
        <w:rPr>
          <w:rFonts w:ascii="楷体" w:eastAsia="楷体" w:hAnsi="楷体"/>
          <w:lang w:eastAsia="zh-CN"/>
        </w:rPr>
      </w:pPr>
      <w:r>
        <w:rPr>
          <w:rFonts w:ascii="楷体" w:eastAsia="楷体" w:hAnsi="楷体" w:hint="eastAsia"/>
          <w:lang w:eastAsia="zh-CN"/>
        </w:rPr>
        <w:t>给</w:t>
      </w:r>
      <w:r w:rsidRPr="00345492">
        <w:rPr>
          <w:rFonts w:ascii="楷体" w:eastAsia="楷体" w:hAnsi="楷体" w:hint="eastAsia"/>
          <w:lang w:eastAsia="zh-CN"/>
        </w:rPr>
        <w:t>出</w:t>
      </w:r>
      <w:r>
        <w:rPr>
          <w:rFonts w:ascii="楷体" w:eastAsia="楷体" w:hAnsi="楷体" w:hint="eastAsia"/>
          <w:lang w:eastAsia="zh-CN"/>
        </w:rPr>
        <w:t>本</w:t>
      </w:r>
      <w:r w:rsidRPr="00345492">
        <w:rPr>
          <w:rFonts w:ascii="楷体" w:eastAsia="楷体" w:hAnsi="楷体" w:hint="eastAsia"/>
          <w:lang w:eastAsia="zh-CN"/>
        </w:rPr>
        <w:t>专业培养目标</w:t>
      </w:r>
      <w:r>
        <w:rPr>
          <w:rFonts w:ascii="楷体" w:eastAsia="楷体" w:hAnsi="楷体" w:hint="eastAsia"/>
          <w:lang w:eastAsia="zh-CN"/>
        </w:rPr>
        <w:t>的完整文字表述，</w:t>
      </w:r>
      <w:r w:rsidRPr="00395B2D">
        <w:rPr>
          <w:rFonts w:ascii="楷体" w:eastAsia="楷体" w:hAnsi="楷体" w:hint="eastAsia"/>
          <w:lang w:eastAsia="zh-CN"/>
        </w:rPr>
        <w:t>说明毕业生就业的专业领域、职业特征、职业定位以及应该具备的职业能力。</w:t>
      </w:r>
    </w:p>
    <w:p w:rsidR="003721DB" w:rsidRPr="00345492" w:rsidRDefault="003721DB" w:rsidP="003721DB">
      <w:pPr>
        <w:pStyle w:val="a5"/>
        <w:numPr>
          <w:ilvl w:val="0"/>
          <w:numId w:val="28"/>
        </w:numPr>
        <w:spacing w:line="360" w:lineRule="auto"/>
        <w:rPr>
          <w:rFonts w:ascii="楷体" w:eastAsia="楷体" w:hAnsi="楷体"/>
          <w:lang w:eastAsia="zh-CN"/>
        </w:rPr>
      </w:pPr>
      <w:r>
        <w:rPr>
          <w:rFonts w:ascii="楷体" w:eastAsia="楷体" w:hAnsi="楷体" w:hint="eastAsia"/>
          <w:lang w:eastAsia="zh-CN"/>
        </w:rPr>
        <w:t>分别阐述</w:t>
      </w:r>
      <w:r w:rsidRPr="00345492">
        <w:rPr>
          <w:rFonts w:ascii="楷体" w:eastAsia="楷体" w:hAnsi="楷体" w:hint="eastAsia"/>
          <w:lang w:eastAsia="zh-CN"/>
        </w:rPr>
        <w:t>说明专业培养目标</w:t>
      </w:r>
      <w:r>
        <w:rPr>
          <w:rFonts w:ascii="楷体" w:eastAsia="楷体" w:hAnsi="楷体" w:hint="eastAsia"/>
          <w:lang w:eastAsia="zh-CN"/>
        </w:rPr>
        <w:t>与</w:t>
      </w:r>
      <w:r w:rsidRPr="00345492">
        <w:rPr>
          <w:rFonts w:ascii="楷体" w:eastAsia="楷体" w:hAnsi="楷体" w:hint="eastAsia"/>
          <w:lang w:eastAsia="zh-CN"/>
        </w:rPr>
        <w:t>学校定位、专业人才培养定位、社会经济发展需要的关系。</w:t>
      </w:r>
    </w:p>
    <w:p w:rsidR="003721DB" w:rsidRPr="00345492" w:rsidRDefault="003721DB" w:rsidP="003721DB">
      <w:pPr>
        <w:pStyle w:val="a5"/>
        <w:numPr>
          <w:ilvl w:val="0"/>
          <w:numId w:val="28"/>
        </w:numPr>
        <w:spacing w:line="360" w:lineRule="auto"/>
        <w:rPr>
          <w:rFonts w:ascii="楷体" w:eastAsia="楷体" w:hAnsi="楷体"/>
          <w:lang w:eastAsia="zh-CN"/>
        </w:rPr>
      </w:pPr>
      <w:r w:rsidRPr="00345492">
        <w:rPr>
          <w:rFonts w:ascii="楷体" w:eastAsia="楷体" w:hAnsi="楷体" w:hint="eastAsia"/>
          <w:lang w:eastAsia="zh-CN"/>
        </w:rPr>
        <w:t>培养目标公开的渠道</w:t>
      </w:r>
      <w:r>
        <w:rPr>
          <w:rFonts w:ascii="楷体" w:eastAsia="楷体" w:hAnsi="楷体" w:hint="eastAsia"/>
          <w:lang w:eastAsia="zh-CN"/>
        </w:rPr>
        <w:t>，</w:t>
      </w:r>
      <w:r w:rsidRPr="00345492">
        <w:rPr>
          <w:rFonts w:ascii="楷体" w:eastAsia="楷体" w:hAnsi="楷体" w:hint="eastAsia"/>
          <w:lang w:eastAsia="zh-CN"/>
        </w:rPr>
        <w:t>以及</w:t>
      </w:r>
      <w:r>
        <w:rPr>
          <w:rFonts w:ascii="楷体" w:eastAsia="楷体" w:hAnsi="楷体" w:hint="eastAsia"/>
          <w:lang w:eastAsia="zh-CN"/>
        </w:rPr>
        <w:t>学生、教师和社会</w:t>
      </w:r>
      <w:r w:rsidRPr="00345492">
        <w:rPr>
          <w:rFonts w:ascii="楷体" w:eastAsia="楷体" w:hAnsi="楷体" w:hint="eastAsia"/>
          <w:lang w:eastAsia="zh-CN"/>
        </w:rPr>
        <w:t>了解和认</w:t>
      </w:r>
      <w:r>
        <w:rPr>
          <w:rFonts w:ascii="楷体" w:eastAsia="楷体" w:hAnsi="楷体" w:hint="eastAsia"/>
          <w:lang w:eastAsia="zh-CN"/>
        </w:rPr>
        <w:t>知</w:t>
      </w:r>
      <w:r w:rsidRPr="00345492">
        <w:rPr>
          <w:rFonts w:ascii="楷体" w:eastAsia="楷体" w:hAnsi="楷体" w:hint="eastAsia"/>
          <w:lang w:eastAsia="zh-CN"/>
        </w:rPr>
        <w:t>情况。</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专业培养目标制定和论证文件记录</w:t>
      </w:r>
      <w:r w:rsidRPr="00684E18">
        <w:rPr>
          <w:rFonts w:ascii="楷体" w:eastAsia="楷体" w:hAnsi="楷体" w:hint="eastAsia"/>
          <w:lang w:eastAsia="zh-CN"/>
        </w:rPr>
        <w:t>（附件中提供列表说明）</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学校定位和专业人才培养定位的相关文件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专业人才培养与社会经济发展需求分析</w:t>
      </w:r>
    </w:p>
    <w:p w:rsidR="003721DB" w:rsidRPr="00345492" w:rsidRDefault="003721DB" w:rsidP="003721DB">
      <w:pPr>
        <w:spacing w:line="360" w:lineRule="auto"/>
        <w:ind w:firstLineChars="295" w:firstLine="708"/>
        <w:jc w:val="left"/>
        <w:rPr>
          <w:rFonts w:ascii="楷体" w:eastAsia="楷体" w:hAnsi="楷体"/>
          <w:sz w:val="24"/>
          <w:szCs w:val="24"/>
        </w:rPr>
      </w:pPr>
    </w:p>
    <w:p w:rsidR="003721DB" w:rsidRPr="00345492" w:rsidRDefault="003721DB" w:rsidP="003721DB">
      <w:pPr>
        <w:spacing w:line="360" w:lineRule="auto"/>
        <w:jc w:val="left"/>
        <w:rPr>
          <w:rFonts w:ascii="黑体" w:eastAsia="黑体" w:hAnsi="黑体"/>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）定期评价培养目标的合理性并根据评价结果对培养目标进行修订，评价与修订过程有行业或企业专家参与。</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B25A4F" w:rsidRDefault="003721DB" w:rsidP="003721DB">
      <w:pPr>
        <w:pStyle w:val="a5"/>
        <w:numPr>
          <w:ilvl w:val="0"/>
          <w:numId w:val="5"/>
        </w:numPr>
        <w:spacing w:line="360" w:lineRule="auto"/>
        <w:rPr>
          <w:rFonts w:ascii="楷体" w:eastAsia="楷体" w:hAnsi="楷体"/>
          <w:lang w:eastAsia="zh-CN"/>
        </w:rPr>
      </w:pPr>
      <w:r w:rsidRPr="00345492">
        <w:rPr>
          <w:rFonts w:ascii="楷体" w:eastAsia="楷体" w:hAnsi="楷体" w:hint="eastAsia"/>
          <w:lang w:eastAsia="zh-CN"/>
        </w:rPr>
        <w:t>培养目标合理性评价的制度和措施。</w:t>
      </w:r>
    </w:p>
    <w:p w:rsidR="003721DB" w:rsidRDefault="003721DB" w:rsidP="003721DB">
      <w:pPr>
        <w:pStyle w:val="a5"/>
        <w:numPr>
          <w:ilvl w:val="0"/>
          <w:numId w:val="5"/>
        </w:numPr>
        <w:spacing w:line="360" w:lineRule="auto"/>
        <w:rPr>
          <w:rFonts w:ascii="楷体" w:eastAsia="楷体" w:hAnsi="楷体"/>
          <w:lang w:eastAsia="zh-CN"/>
        </w:rPr>
      </w:pPr>
      <w:r w:rsidRPr="00345492">
        <w:rPr>
          <w:rFonts w:ascii="楷体" w:eastAsia="楷体" w:hAnsi="楷体" w:hint="eastAsia"/>
          <w:lang w:eastAsia="zh-CN"/>
        </w:rPr>
        <w:t>培养目标合理性评价的</w:t>
      </w:r>
      <w:r>
        <w:rPr>
          <w:rFonts w:ascii="楷体" w:eastAsia="楷体" w:hAnsi="楷体" w:hint="eastAsia"/>
          <w:lang w:eastAsia="zh-CN"/>
        </w:rPr>
        <w:t>主要内容。</w:t>
      </w:r>
    </w:p>
    <w:p w:rsidR="003721DB" w:rsidRPr="00345492" w:rsidRDefault="003721DB" w:rsidP="003721DB">
      <w:pPr>
        <w:pStyle w:val="a5"/>
        <w:numPr>
          <w:ilvl w:val="0"/>
          <w:numId w:val="5"/>
        </w:numPr>
        <w:spacing w:line="360" w:lineRule="auto"/>
        <w:rPr>
          <w:rFonts w:ascii="楷体" w:eastAsia="楷体" w:hAnsi="楷体"/>
          <w:lang w:eastAsia="zh-CN"/>
        </w:rPr>
      </w:pPr>
      <w:r w:rsidRPr="00345492">
        <w:rPr>
          <w:rFonts w:ascii="楷体" w:eastAsia="楷体" w:hAnsi="楷体" w:hint="eastAsia"/>
          <w:lang w:eastAsia="zh-CN"/>
        </w:rPr>
        <w:t>评价内容和方法，包括基础信息</w:t>
      </w:r>
      <w:r>
        <w:rPr>
          <w:rFonts w:ascii="楷体" w:eastAsia="楷体" w:hAnsi="楷体" w:hint="eastAsia"/>
          <w:lang w:eastAsia="zh-CN"/>
        </w:rPr>
        <w:t>的种类、</w:t>
      </w:r>
      <w:r w:rsidRPr="00345492">
        <w:rPr>
          <w:rFonts w:ascii="楷体" w:eastAsia="楷体" w:hAnsi="楷体" w:hint="eastAsia"/>
          <w:lang w:eastAsia="zh-CN"/>
        </w:rPr>
        <w:t>收集方法、</w:t>
      </w:r>
      <w:r>
        <w:rPr>
          <w:rFonts w:ascii="楷体" w:eastAsia="楷体" w:hAnsi="楷体" w:hint="eastAsia"/>
          <w:lang w:eastAsia="zh-CN"/>
        </w:rPr>
        <w:t>收集</w:t>
      </w:r>
      <w:r w:rsidRPr="00345492">
        <w:rPr>
          <w:rFonts w:ascii="楷体" w:eastAsia="楷体" w:hAnsi="楷体" w:hint="eastAsia"/>
          <w:lang w:eastAsia="zh-CN"/>
        </w:rPr>
        <w:t>对象</w:t>
      </w:r>
      <w:r>
        <w:rPr>
          <w:rFonts w:ascii="楷体" w:eastAsia="楷体" w:hAnsi="楷体" w:hint="eastAsia"/>
          <w:lang w:eastAsia="zh-CN"/>
        </w:rPr>
        <w:t>和</w:t>
      </w:r>
      <w:r w:rsidRPr="00345492">
        <w:rPr>
          <w:rFonts w:ascii="楷体" w:eastAsia="楷体" w:hAnsi="楷体" w:hint="eastAsia"/>
          <w:lang w:eastAsia="zh-CN"/>
        </w:rPr>
        <w:t>处理方法，以及评价结果的形成过程等。</w:t>
      </w:r>
    </w:p>
    <w:p w:rsidR="003721DB" w:rsidRPr="00345492" w:rsidRDefault="003721DB" w:rsidP="003721DB">
      <w:pPr>
        <w:pStyle w:val="a5"/>
        <w:numPr>
          <w:ilvl w:val="0"/>
          <w:numId w:val="5"/>
        </w:numPr>
        <w:spacing w:line="360" w:lineRule="auto"/>
        <w:rPr>
          <w:rFonts w:ascii="楷体" w:eastAsia="楷体" w:hAnsi="楷体"/>
          <w:lang w:eastAsia="zh-CN"/>
        </w:rPr>
      </w:pPr>
      <w:r w:rsidRPr="00345492">
        <w:rPr>
          <w:rFonts w:ascii="楷体" w:eastAsia="楷体" w:hAnsi="楷体" w:hint="eastAsia"/>
          <w:lang w:eastAsia="zh-CN"/>
        </w:rPr>
        <w:t>最近一次</w:t>
      </w:r>
      <w:r>
        <w:rPr>
          <w:rFonts w:ascii="楷体" w:eastAsia="楷体" w:hAnsi="楷体" w:hint="eastAsia"/>
          <w:lang w:eastAsia="zh-CN"/>
        </w:rPr>
        <w:t>的</w:t>
      </w:r>
      <w:r w:rsidRPr="00345492">
        <w:rPr>
          <w:rFonts w:ascii="楷体" w:eastAsia="楷体" w:hAnsi="楷体" w:hint="eastAsia"/>
          <w:lang w:eastAsia="zh-CN"/>
        </w:rPr>
        <w:t>评价情况</w:t>
      </w:r>
      <w:r>
        <w:rPr>
          <w:rFonts w:ascii="楷体" w:eastAsia="楷体" w:hAnsi="楷体" w:hint="eastAsia"/>
          <w:lang w:eastAsia="zh-CN"/>
        </w:rPr>
        <w:t>和评价结果</w:t>
      </w:r>
      <w:r w:rsidRPr="00345492">
        <w:rPr>
          <w:rFonts w:ascii="楷体" w:eastAsia="楷体" w:hAnsi="楷体" w:hint="eastAsia"/>
          <w:lang w:eastAsia="zh-CN"/>
        </w:rPr>
        <w:t>。</w:t>
      </w:r>
    </w:p>
    <w:p w:rsidR="003721DB" w:rsidRPr="00345492" w:rsidDel="0014744A" w:rsidRDefault="003721DB" w:rsidP="003721DB">
      <w:pPr>
        <w:pStyle w:val="a5"/>
        <w:numPr>
          <w:ilvl w:val="0"/>
          <w:numId w:val="5"/>
        </w:numPr>
        <w:spacing w:line="360" w:lineRule="auto"/>
        <w:rPr>
          <w:rFonts w:ascii="楷体" w:eastAsia="楷体" w:hAnsi="楷体"/>
          <w:lang w:eastAsia="zh-CN"/>
        </w:rPr>
      </w:pPr>
      <w:r w:rsidRPr="00345492" w:rsidDel="0014744A">
        <w:rPr>
          <w:rFonts w:ascii="楷体" w:eastAsia="楷体" w:hAnsi="楷体" w:hint="eastAsia"/>
          <w:lang w:eastAsia="zh-CN"/>
        </w:rPr>
        <w:t>当前执行的培养目标修订制度，包括修订周期、修订</w:t>
      </w:r>
      <w:r w:rsidDel="0014744A">
        <w:rPr>
          <w:rFonts w:ascii="楷体" w:eastAsia="楷体" w:hAnsi="楷体" w:hint="eastAsia"/>
          <w:lang w:eastAsia="zh-CN"/>
        </w:rPr>
        <w:t>程序</w:t>
      </w:r>
      <w:r w:rsidRPr="00345492" w:rsidDel="0014744A">
        <w:rPr>
          <w:rFonts w:ascii="楷体" w:eastAsia="楷体" w:hAnsi="楷体" w:hint="eastAsia"/>
          <w:lang w:eastAsia="zh-CN"/>
        </w:rPr>
        <w:t>、参与人员以及主要执行人。</w:t>
      </w:r>
    </w:p>
    <w:p w:rsidR="003721DB" w:rsidRPr="00345492" w:rsidRDefault="003721DB" w:rsidP="003721DB">
      <w:pPr>
        <w:pStyle w:val="a5"/>
        <w:numPr>
          <w:ilvl w:val="0"/>
          <w:numId w:val="5"/>
        </w:numPr>
        <w:spacing w:line="360" w:lineRule="auto"/>
        <w:rPr>
          <w:rFonts w:ascii="楷体" w:eastAsia="楷体" w:hAnsi="楷体"/>
          <w:lang w:eastAsia="zh-CN"/>
        </w:rPr>
      </w:pPr>
      <w:r w:rsidRPr="00345492">
        <w:rPr>
          <w:rFonts w:ascii="楷体" w:eastAsia="楷体" w:hAnsi="楷体" w:hint="eastAsia"/>
          <w:lang w:eastAsia="zh-CN"/>
        </w:rPr>
        <w:t>最近一次修订情况，包括修订</w:t>
      </w:r>
      <w:r>
        <w:rPr>
          <w:rFonts w:ascii="楷体" w:eastAsia="楷体" w:hAnsi="楷体" w:hint="eastAsia"/>
          <w:lang w:eastAsia="zh-CN"/>
        </w:rPr>
        <w:t>的</w:t>
      </w:r>
      <w:r w:rsidRPr="00345492">
        <w:rPr>
          <w:rFonts w:ascii="楷体" w:eastAsia="楷体" w:hAnsi="楷体" w:hint="eastAsia"/>
          <w:lang w:eastAsia="zh-CN"/>
        </w:rPr>
        <w:t>时间、内容</w:t>
      </w:r>
      <w:r>
        <w:rPr>
          <w:rFonts w:ascii="楷体" w:eastAsia="楷体" w:hAnsi="楷体" w:hint="eastAsia"/>
          <w:lang w:eastAsia="zh-CN"/>
        </w:rPr>
        <w:t>和</w:t>
      </w:r>
      <w:r w:rsidRPr="00345492">
        <w:rPr>
          <w:rFonts w:ascii="楷体" w:eastAsia="楷体" w:hAnsi="楷体" w:hint="eastAsia"/>
          <w:lang w:eastAsia="zh-CN"/>
        </w:rPr>
        <w:t>依据等</w:t>
      </w:r>
      <w:r>
        <w:rPr>
          <w:rFonts w:ascii="楷体" w:eastAsia="楷体" w:hAnsi="楷体" w:hint="eastAsia"/>
          <w:lang w:eastAsia="zh-CN"/>
        </w:rPr>
        <w:t>，应说明培养目标合理性评价结果在修订过程中发挥的作用等。</w:t>
      </w:r>
    </w:p>
    <w:p w:rsidR="003721DB" w:rsidRPr="00345492" w:rsidRDefault="003721DB" w:rsidP="003721DB">
      <w:pPr>
        <w:pStyle w:val="a5"/>
        <w:numPr>
          <w:ilvl w:val="0"/>
          <w:numId w:val="5"/>
        </w:numPr>
        <w:spacing w:line="360" w:lineRule="auto"/>
        <w:rPr>
          <w:rFonts w:ascii="楷体" w:eastAsia="楷体" w:hAnsi="楷体"/>
          <w:lang w:eastAsia="zh-CN"/>
        </w:rPr>
      </w:pPr>
      <w:r w:rsidRPr="00345492">
        <w:rPr>
          <w:rFonts w:ascii="楷体" w:eastAsia="楷体" w:hAnsi="楷体" w:hint="eastAsia"/>
          <w:lang w:eastAsia="zh-CN"/>
        </w:rPr>
        <w:t>行业企业专家参与培养目标修订的有关规定，以及在最近一次修订工作中行业企业专家发挥的作用。</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培养目标合理性评价制度文件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近</w:t>
      </w:r>
      <w:r w:rsidRPr="00345492">
        <w:rPr>
          <w:rFonts w:ascii="楷体" w:eastAsia="楷体" w:hAnsi="楷体"/>
          <w:lang w:eastAsia="zh-CN"/>
        </w:rPr>
        <w:t>3</w:t>
      </w:r>
      <w:r w:rsidRPr="00345492">
        <w:rPr>
          <w:rFonts w:ascii="楷体" w:eastAsia="楷体" w:hAnsi="楷体" w:hint="eastAsia"/>
          <w:lang w:eastAsia="zh-CN"/>
        </w:rPr>
        <w:t>年进行的培养目标合理性评价原始材料</w:t>
      </w:r>
      <w:r>
        <w:rPr>
          <w:rFonts w:ascii="楷体" w:eastAsia="楷体" w:hAnsi="楷体" w:hint="eastAsia"/>
          <w:lang w:eastAsia="zh-CN"/>
        </w:rPr>
        <w:t>（附件中提供列表说明）</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培养方案修订制度</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lastRenderedPageBreak/>
        <w:t>近</w:t>
      </w:r>
      <w:r w:rsidRPr="00345492">
        <w:rPr>
          <w:rFonts w:ascii="楷体" w:eastAsia="楷体" w:hAnsi="楷体"/>
          <w:lang w:eastAsia="zh-CN"/>
        </w:rPr>
        <w:t>3</w:t>
      </w:r>
      <w:r w:rsidRPr="00345492">
        <w:rPr>
          <w:rFonts w:ascii="楷体" w:eastAsia="楷体" w:hAnsi="楷体" w:hint="eastAsia"/>
          <w:lang w:eastAsia="zh-CN"/>
        </w:rPr>
        <w:t>年培养方案修订原始材料</w:t>
      </w:r>
      <w:r>
        <w:rPr>
          <w:rFonts w:ascii="楷体" w:eastAsia="楷体" w:hAnsi="楷体" w:hint="eastAsia"/>
          <w:lang w:eastAsia="zh-CN"/>
        </w:rPr>
        <w:t>（附件中提供列表说明）</w:t>
      </w:r>
    </w:p>
    <w:p w:rsidR="003721DB" w:rsidRPr="00345492" w:rsidRDefault="003721DB" w:rsidP="003721DB">
      <w:pPr>
        <w:spacing w:line="360" w:lineRule="auto"/>
        <w:ind w:firstLineChars="295" w:firstLine="708"/>
        <w:jc w:val="left"/>
        <w:rPr>
          <w:rFonts w:ascii="楷体" w:eastAsia="楷体" w:hAnsi="楷体"/>
          <w:sz w:val="24"/>
          <w:szCs w:val="24"/>
        </w:rPr>
      </w:pPr>
    </w:p>
    <w:p w:rsidR="003721DB" w:rsidRPr="00345492" w:rsidRDefault="003721DB" w:rsidP="003721DB">
      <w:pPr>
        <w:spacing w:line="360" w:lineRule="auto"/>
        <w:jc w:val="left"/>
        <w:rPr>
          <w:rFonts w:ascii="黑体" w:eastAsia="黑体" w:hAnsi="黑体"/>
          <w:sz w:val="28"/>
          <w:szCs w:val="28"/>
        </w:rPr>
      </w:pPr>
      <w:r w:rsidRPr="00345492">
        <w:rPr>
          <w:rFonts w:ascii="黑体" w:eastAsia="黑体" w:hAnsi="黑体"/>
          <w:sz w:val="28"/>
          <w:szCs w:val="28"/>
        </w:rPr>
        <w:t xml:space="preserve">3 </w:t>
      </w:r>
      <w:r w:rsidRPr="00345492">
        <w:rPr>
          <w:rFonts w:ascii="黑体" w:eastAsia="黑体" w:hAnsi="黑体" w:hint="eastAsia"/>
          <w:sz w:val="28"/>
          <w:szCs w:val="28"/>
        </w:rPr>
        <w:t>毕业要求</w:t>
      </w:r>
    </w:p>
    <w:p w:rsidR="003721DB" w:rsidRPr="00345492" w:rsidRDefault="003721DB" w:rsidP="003721DB">
      <w:pPr>
        <w:pStyle w:val="2"/>
        <w:spacing w:beforeLines="50" w:before="156"/>
        <w:ind w:firstLineChars="0" w:firstLine="0"/>
        <w:jc w:val="left"/>
        <w:rPr>
          <w:rFonts w:ascii="宋体"/>
          <w:sz w:val="18"/>
          <w:szCs w:val="18"/>
        </w:rPr>
      </w:pPr>
      <w:r w:rsidRPr="00345492">
        <w:rPr>
          <w:rFonts w:ascii="黑体" w:eastAsia="黑体" w:hAnsi="Times New Roman" w:hint="eastAsia"/>
          <w:b/>
          <w:sz w:val="24"/>
          <w:szCs w:val="24"/>
        </w:rPr>
        <w:t>专业必须有明确、公开、可衡量的毕业要求</w:t>
      </w:r>
      <w:r w:rsidRPr="00345492">
        <w:rPr>
          <w:rFonts w:ascii="黑体" w:eastAsia="黑体" w:hAnsi="Times New Roman"/>
          <w:b/>
          <w:sz w:val="24"/>
          <w:szCs w:val="24"/>
        </w:rPr>
        <w:t xml:space="preserve">, </w:t>
      </w:r>
      <w:r w:rsidRPr="00345492">
        <w:rPr>
          <w:rFonts w:ascii="黑体" w:eastAsia="黑体" w:hAnsi="Times New Roman" w:hint="eastAsia"/>
          <w:b/>
          <w:sz w:val="24"/>
          <w:szCs w:val="24"/>
        </w:rPr>
        <w:t>毕业要求应能支撑培养目标的达成。专业制定的毕业要求应完全覆盖以下内容：</w:t>
      </w:r>
      <w:r w:rsidRPr="00345492">
        <w:rPr>
          <w:rFonts w:ascii="宋体" w:hAnsi="宋体" w:hint="eastAsia"/>
          <w:sz w:val="18"/>
          <w:szCs w:val="18"/>
        </w:rPr>
        <w:t>（下面列举的是中国工程教育认证通用标准中所列的</w:t>
      </w:r>
      <w:r w:rsidRPr="00345492">
        <w:rPr>
          <w:rFonts w:ascii="宋体" w:hAnsi="宋体"/>
          <w:sz w:val="18"/>
          <w:szCs w:val="18"/>
        </w:rPr>
        <w:t>12</w:t>
      </w:r>
      <w:r w:rsidRPr="00345492">
        <w:rPr>
          <w:rFonts w:ascii="宋体" w:hAnsi="宋体" w:hint="eastAsia"/>
          <w:sz w:val="18"/>
          <w:szCs w:val="18"/>
        </w:rPr>
        <w:t>项基本要求，每个专业不必照搬这</w:t>
      </w:r>
      <w:r w:rsidRPr="00345492">
        <w:rPr>
          <w:rFonts w:ascii="宋体" w:hAnsi="宋体"/>
          <w:sz w:val="18"/>
          <w:szCs w:val="18"/>
        </w:rPr>
        <w:t>12</w:t>
      </w:r>
      <w:r w:rsidRPr="00345492">
        <w:rPr>
          <w:rFonts w:ascii="宋体" w:hAnsi="宋体" w:hint="eastAsia"/>
          <w:sz w:val="18"/>
          <w:szCs w:val="18"/>
        </w:rPr>
        <w:t>条要求，仅需在自己提出的毕业要求中完全覆盖这些要求）</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）工程知识：能够将数学、自然科学、工程基础和专业知识用于解决复杂工程问题。</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）问题分析：能够应用数学、自然科学和工程科学的基本原理，识别、表达、并通过文献研究分析复杂工程问题，以获得有效结论。</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）设计</w:t>
      </w:r>
      <w:r w:rsidRPr="00345492">
        <w:rPr>
          <w:rFonts w:ascii="黑体" w:eastAsia="黑体"/>
          <w:b/>
          <w:sz w:val="24"/>
          <w:szCs w:val="24"/>
        </w:rPr>
        <w:t>/</w:t>
      </w:r>
      <w:r w:rsidRPr="00345492">
        <w:rPr>
          <w:rFonts w:ascii="黑体" w:eastAsia="黑体" w:hint="eastAsia"/>
          <w:b/>
          <w:sz w:val="24"/>
          <w:szCs w:val="24"/>
        </w:rPr>
        <w:t>开发解决方案：能够设计针对复杂工程问题的解决方案，设计满足特定需求的系统、单元（部件）或工艺流程，并能够在设计环节中体现创新意识，考虑社会、健康、安全、法律、文化以及环境等因素。</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）研究：能够基于科学原理并采用科学方法对复杂工程问题进行研究，包括设计实验、分析与解释数据、并通过信息综合得到合理有效的结论。</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5</w:t>
      </w:r>
      <w:r w:rsidRPr="00345492">
        <w:rPr>
          <w:rFonts w:ascii="黑体" w:eastAsia="黑体" w:hint="eastAsia"/>
          <w:b/>
          <w:sz w:val="24"/>
          <w:szCs w:val="24"/>
        </w:rPr>
        <w:t>）使用现代工具：能够针对复杂工程问题，开发、选择与使用恰当的技术、资源、现代工程工具和信息技术工具，包括对复杂工程问题的预测与模拟，并能够理解其局限性。</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6</w:t>
      </w:r>
      <w:r w:rsidRPr="00345492">
        <w:rPr>
          <w:rFonts w:ascii="黑体" w:eastAsia="黑体" w:hint="eastAsia"/>
          <w:b/>
          <w:sz w:val="24"/>
          <w:szCs w:val="24"/>
        </w:rPr>
        <w:t>）工程与社会：能够基于工程相关背景知识进行合理分析，评价专业工程实践和复杂工程问题解决方案对社会、健康、安全、法律以及文化的影响，并理解应承担的责任。</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7</w:t>
      </w:r>
      <w:r w:rsidRPr="00345492">
        <w:rPr>
          <w:rFonts w:ascii="黑体" w:eastAsia="黑体" w:hint="eastAsia"/>
          <w:b/>
          <w:sz w:val="24"/>
          <w:szCs w:val="24"/>
        </w:rPr>
        <w:t>）环境和可持续发展：能够理解和评价针对复杂工程问题的工程实践对环境、社会可持续发展的影响。</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8</w:t>
      </w:r>
      <w:r w:rsidRPr="00345492">
        <w:rPr>
          <w:rFonts w:ascii="黑体" w:eastAsia="黑体" w:hint="eastAsia"/>
          <w:b/>
          <w:sz w:val="24"/>
          <w:szCs w:val="24"/>
        </w:rPr>
        <w:t>）职业规范：具有人文社会科学素养、社会责任感，能够在工程实践中理解并遵守工程职业道德和规范，履行责任。</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9</w:t>
      </w:r>
      <w:r w:rsidRPr="00345492">
        <w:rPr>
          <w:rFonts w:ascii="黑体" w:eastAsia="黑体" w:hint="eastAsia"/>
          <w:b/>
          <w:sz w:val="24"/>
          <w:szCs w:val="24"/>
        </w:rPr>
        <w:t>）个人和团队：能够在多学科背景下的团队中承担个体、团队成员以及负责人的角色。</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lastRenderedPageBreak/>
        <w:t>（</w:t>
      </w:r>
      <w:r w:rsidRPr="00345492">
        <w:rPr>
          <w:rFonts w:ascii="黑体" w:eastAsia="黑体"/>
          <w:b/>
          <w:sz w:val="24"/>
          <w:szCs w:val="24"/>
        </w:rPr>
        <w:t>10</w:t>
      </w:r>
      <w:r w:rsidRPr="00345492">
        <w:rPr>
          <w:rFonts w:ascii="黑体" w:eastAsia="黑体" w:hint="eastAsia"/>
          <w:b/>
          <w:sz w:val="24"/>
          <w:szCs w:val="24"/>
        </w:rPr>
        <w:t>）沟通：能够就复杂工程问题与业界同行及社会公众进行有效沟通和交流，包括撰写报告和设计文稿、陈述发言、清晰表达或回应指令。并具备一定的国际视野，能够在跨文化背景下进行沟通和交流。</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11</w:t>
      </w:r>
      <w:r w:rsidRPr="00345492">
        <w:rPr>
          <w:rFonts w:ascii="黑体" w:eastAsia="黑体" w:hint="eastAsia"/>
          <w:b/>
          <w:sz w:val="24"/>
          <w:szCs w:val="24"/>
        </w:rPr>
        <w:t>）项目管理：理解并掌握工程管理原理与经济决策方法，并能在多学科环境中应用。</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12</w:t>
      </w:r>
      <w:r w:rsidRPr="00345492">
        <w:rPr>
          <w:rFonts w:ascii="黑体" w:eastAsia="黑体" w:hint="eastAsia"/>
          <w:b/>
          <w:sz w:val="24"/>
          <w:szCs w:val="24"/>
        </w:rPr>
        <w:t>）终身学习：具有自主学习和终身学习的意识，有不断学习和适应发展的能力。</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Default="003721DB" w:rsidP="003721DB">
      <w:pPr>
        <w:pStyle w:val="a5"/>
        <w:numPr>
          <w:ilvl w:val="0"/>
          <w:numId w:val="4"/>
        </w:numPr>
        <w:spacing w:line="360" w:lineRule="auto"/>
        <w:rPr>
          <w:rFonts w:ascii="楷体" w:eastAsia="楷体" w:hAnsi="楷体"/>
          <w:lang w:eastAsia="zh-CN"/>
        </w:rPr>
      </w:pPr>
      <w:r>
        <w:rPr>
          <w:rFonts w:ascii="楷体" w:eastAsia="楷体" w:hAnsi="楷体" w:hint="eastAsia"/>
          <w:lang w:eastAsia="zh-CN"/>
        </w:rPr>
        <w:t>给出本</w:t>
      </w:r>
      <w:r w:rsidRPr="00345492">
        <w:rPr>
          <w:rFonts w:ascii="楷体" w:eastAsia="楷体" w:hAnsi="楷体" w:hint="eastAsia"/>
          <w:lang w:eastAsia="zh-CN"/>
        </w:rPr>
        <w:t>专业毕业要求</w:t>
      </w:r>
      <w:r>
        <w:rPr>
          <w:rFonts w:ascii="楷体" w:eastAsia="楷体" w:hAnsi="楷体" w:hint="eastAsia"/>
          <w:lang w:eastAsia="zh-CN"/>
        </w:rPr>
        <w:t>的完整文字表述</w:t>
      </w:r>
      <w:r w:rsidRPr="00345492">
        <w:rPr>
          <w:rFonts w:ascii="楷体" w:eastAsia="楷体" w:hAnsi="楷体" w:hint="eastAsia"/>
          <w:lang w:eastAsia="zh-CN"/>
        </w:rPr>
        <w:t>。</w:t>
      </w:r>
    </w:p>
    <w:p w:rsidR="003721DB" w:rsidRPr="00345492" w:rsidRDefault="003721DB" w:rsidP="003721DB">
      <w:pPr>
        <w:pStyle w:val="a5"/>
        <w:numPr>
          <w:ilvl w:val="0"/>
          <w:numId w:val="4"/>
        </w:numPr>
        <w:spacing w:line="360" w:lineRule="auto"/>
        <w:rPr>
          <w:rFonts w:ascii="楷体" w:eastAsia="楷体" w:hAnsi="楷体"/>
          <w:lang w:eastAsia="zh-CN"/>
        </w:rPr>
      </w:pPr>
      <w:r w:rsidRPr="00345492">
        <w:rPr>
          <w:rFonts w:ascii="楷体" w:eastAsia="楷体" w:hAnsi="楷体" w:hint="eastAsia"/>
          <w:lang w:eastAsia="zh-CN"/>
        </w:rPr>
        <w:t>毕业要求</w:t>
      </w:r>
      <w:r>
        <w:rPr>
          <w:rFonts w:ascii="楷体" w:eastAsia="楷体" w:hAnsi="楷体" w:hint="eastAsia"/>
          <w:lang w:eastAsia="zh-CN"/>
        </w:rPr>
        <w:t>对</w:t>
      </w:r>
      <w:r w:rsidRPr="00345492">
        <w:rPr>
          <w:rFonts w:ascii="楷体" w:eastAsia="楷体" w:hAnsi="楷体" w:hint="eastAsia"/>
          <w:lang w:eastAsia="zh-CN"/>
        </w:rPr>
        <w:t>培养目标的</w:t>
      </w:r>
      <w:r>
        <w:rPr>
          <w:rFonts w:ascii="楷体" w:eastAsia="楷体" w:hAnsi="楷体" w:hint="eastAsia"/>
          <w:lang w:eastAsia="zh-CN"/>
        </w:rPr>
        <w:t>支撑分析。</w:t>
      </w:r>
    </w:p>
    <w:p w:rsidR="003721DB" w:rsidRPr="00345492" w:rsidRDefault="003721DB" w:rsidP="003721DB">
      <w:pPr>
        <w:pStyle w:val="a5"/>
        <w:numPr>
          <w:ilvl w:val="0"/>
          <w:numId w:val="4"/>
        </w:numPr>
        <w:spacing w:line="360" w:lineRule="auto"/>
        <w:rPr>
          <w:rFonts w:ascii="楷体" w:eastAsia="楷体" w:hAnsi="楷体"/>
          <w:lang w:eastAsia="zh-CN"/>
        </w:rPr>
      </w:pPr>
      <w:r>
        <w:rPr>
          <w:rFonts w:ascii="楷体" w:eastAsia="楷体" w:hAnsi="楷体" w:hint="eastAsia"/>
          <w:lang w:eastAsia="zh-CN"/>
        </w:rPr>
        <w:t>学生和教师了解</w:t>
      </w:r>
      <w:r w:rsidRPr="00345492">
        <w:rPr>
          <w:rFonts w:ascii="楷体" w:eastAsia="楷体" w:hAnsi="楷体" w:hint="eastAsia"/>
          <w:lang w:eastAsia="zh-CN"/>
        </w:rPr>
        <w:t>毕业要求渠道及认</w:t>
      </w:r>
      <w:r>
        <w:rPr>
          <w:rFonts w:ascii="楷体" w:eastAsia="楷体" w:hAnsi="楷体" w:hint="eastAsia"/>
          <w:lang w:eastAsia="zh-CN"/>
        </w:rPr>
        <w:t>知</w:t>
      </w:r>
      <w:r w:rsidRPr="00345492">
        <w:rPr>
          <w:rFonts w:ascii="楷体" w:eastAsia="楷体" w:hAnsi="楷体" w:hint="eastAsia"/>
          <w:lang w:eastAsia="zh-CN"/>
        </w:rPr>
        <w:t>情况。</w:t>
      </w:r>
    </w:p>
    <w:p w:rsidR="003721DB" w:rsidRPr="00345492" w:rsidRDefault="003721DB" w:rsidP="003721DB">
      <w:pPr>
        <w:pStyle w:val="a5"/>
        <w:numPr>
          <w:ilvl w:val="0"/>
          <w:numId w:val="4"/>
        </w:numPr>
        <w:spacing w:line="360" w:lineRule="auto"/>
        <w:rPr>
          <w:rFonts w:ascii="楷体" w:eastAsia="楷体" w:hAnsi="楷体"/>
          <w:lang w:eastAsia="zh-CN"/>
        </w:rPr>
      </w:pPr>
      <w:r w:rsidRPr="00345492">
        <w:rPr>
          <w:rFonts w:ascii="楷体" w:eastAsia="楷体" w:hAnsi="楷体" w:hint="eastAsia"/>
          <w:lang w:eastAsia="zh-CN"/>
        </w:rPr>
        <w:t>专业毕业要求</w:t>
      </w:r>
      <w:r>
        <w:rPr>
          <w:rFonts w:ascii="楷体" w:eastAsia="楷体" w:hAnsi="楷体" w:hint="eastAsia"/>
          <w:lang w:eastAsia="zh-CN"/>
        </w:rPr>
        <w:t>与</w:t>
      </w:r>
      <w:r w:rsidRPr="00345492">
        <w:rPr>
          <w:rFonts w:ascii="楷体" w:eastAsia="楷体" w:hAnsi="楷体" w:hint="eastAsia"/>
          <w:lang w:eastAsia="zh-CN"/>
        </w:rPr>
        <w:t>认证标准的</w:t>
      </w:r>
      <w:r>
        <w:rPr>
          <w:rFonts w:ascii="楷体" w:eastAsia="楷体" w:hAnsi="楷体" w:hint="eastAsia"/>
          <w:lang w:eastAsia="zh-CN"/>
        </w:rPr>
        <w:t>关系，覆盖</w:t>
      </w:r>
      <w:r w:rsidRPr="00345492">
        <w:rPr>
          <w:rFonts w:ascii="楷体" w:eastAsia="楷体" w:hAnsi="楷体" w:hint="eastAsia"/>
          <w:lang w:eastAsia="zh-CN"/>
        </w:rPr>
        <w:t>情况</w:t>
      </w:r>
      <w:r>
        <w:rPr>
          <w:rFonts w:ascii="楷体" w:eastAsia="楷体" w:hAnsi="楷体" w:hint="eastAsia"/>
          <w:lang w:eastAsia="zh-CN"/>
        </w:rPr>
        <w:t>分析</w:t>
      </w:r>
      <w:r w:rsidRPr="00345492">
        <w:rPr>
          <w:rFonts w:ascii="楷体" w:eastAsia="楷体" w:hAnsi="楷体" w:hint="eastAsia"/>
          <w:lang w:eastAsia="zh-CN"/>
        </w:rPr>
        <w:t>。</w:t>
      </w:r>
    </w:p>
    <w:p w:rsidR="003721DB" w:rsidRPr="00345492" w:rsidRDefault="003721DB" w:rsidP="003721DB">
      <w:pPr>
        <w:pStyle w:val="a5"/>
        <w:numPr>
          <w:ilvl w:val="0"/>
          <w:numId w:val="4"/>
        </w:numPr>
        <w:spacing w:line="360" w:lineRule="auto"/>
        <w:rPr>
          <w:rFonts w:ascii="楷体" w:eastAsia="楷体" w:hAnsi="楷体"/>
          <w:lang w:eastAsia="zh-CN"/>
        </w:rPr>
      </w:pPr>
      <w:r>
        <w:rPr>
          <w:rFonts w:ascii="楷体" w:eastAsia="楷体" w:hAnsi="楷体" w:hint="eastAsia"/>
          <w:lang w:eastAsia="zh-CN"/>
        </w:rPr>
        <w:t>分解各项毕业要求的指标点，明确</w:t>
      </w:r>
      <w:r w:rsidRPr="00345492">
        <w:rPr>
          <w:rFonts w:ascii="楷体" w:eastAsia="楷体" w:hAnsi="楷体" w:hint="eastAsia"/>
          <w:lang w:eastAsia="zh-CN"/>
        </w:rPr>
        <w:t>毕业要求</w:t>
      </w:r>
      <w:r>
        <w:rPr>
          <w:rFonts w:ascii="楷体" w:eastAsia="楷体" w:hAnsi="楷体" w:hint="eastAsia"/>
          <w:lang w:eastAsia="zh-CN"/>
        </w:rPr>
        <w:t>的内涵。</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Default="003721DB" w:rsidP="003721DB">
      <w:pPr>
        <w:pStyle w:val="a5"/>
        <w:spacing w:line="360" w:lineRule="auto"/>
        <w:ind w:left="1109"/>
        <w:rPr>
          <w:rFonts w:ascii="楷体" w:eastAsia="楷体" w:hAnsi="楷体"/>
          <w:lang w:eastAsia="zh-CN"/>
        </w:rPr>
      </w:pPr>
      <w:r>
        <w:rPr>
          <w:rFonts w:ascii="楷体" w:eastAsia="楷体" w:hAnsi="楷体" w:hint="eastAsia"/>
          <w:lang w:eastAsia="zh-CN"/>
        </w:rPr>
        <w:t>与毕业要求制订有关的文件、规定等，以及分析和制订过程的记录（附件中提供原始记录列表说明）。</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专业毕业要求公开渠道和方式（网址、印刷材料等）</w:t>
      </w:r>
    </w:p>
    <w:p w:rsidR="003721DB" w:rsidRPr="00345492" w:rsidRDefault="003721DB" w:rsidP="003721DB">
      <w:pPr>
        <w:pStyle w:val="a5"/>
        <w:spacing w:line="360" w:lineRule="auto"/>
        <w:ind w:left="1109"/>
        <w:rPr>
          <w:rFonts w:ascii="楷体" w:eastAsia="楷体" w:hAnsi="楷体"/>
          <w:lang w:eastAsia="zh-CN"/>
        </w:rPr>
      </w:pPr>
    </w:p>
    <w:p w:rsidR="003721DB" w:rsidRPr="00345492" w:rsidRDefault="003721DB" w:rsidP="003721DB">
      <w:pPr>
        <w:spacing w:line="360" w:lineRule="auto"/>
        <w:ind w:left="1"/>
        <w:jc w:val="left"/>
        <w:rPr>
          <w:rFonts w:ascii="黑体" w:eastAsia="黑体" w:hAnsi="黑体"/>
          <w:sz w:val="28"/>
          <w:szCs w:val="28"/>
        </w:rPr>
      </w:pPr>
      <w:r w:rsidRPr="00345492">
        <w:rPr>
          <w:rFonts w:ascii="黑体" w:eastAsia="黑体" w:hAnsi="黑体"/>
          <w:sz w:val="28"/>
          <w:szCs w:val="28"/>
        </w:rPr>
        <w:t xml:space="preserve">4 </w:t>
      </w:r>
      <w:r w:rsidRPr="00345492">
        <w:rPr>
          <w:rFonts w:ascii="黑体" w:eastAsia="黑体" w:hAnsi="黑体" w:hint="eastAsia"/>
          <w:sz w:val="28"/>
          <w:szCs w:val="28"/>
        </w:rPr>
        <w:t>持续改进</w:t>
      </w:r>
    </w:p>
    <w:p w:rsidR="003721DB" w:rsidRPr="00345492" w:rsidRDefault="003721DB" w:rsidP="003721DB">
      <w:pPr>
        <w:spacing w:beforeLines="50" w:before="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）建立教学过程质量监控机制，各主要教学环节有明确的质量要求，定期开展课程体系设置和课程质量评价。建立毕业要求达成情况评价机制，定期开展毕业要求达成情况评价。</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Default="003721DB" w:rsidP="003721DB">
      <w:pPr>
        <w:pStyle w:val="a5"/>
        <w:numPr>
          <w:ilvl w:val="0"/>
          <w:numId w:val="3"/>
        </w:numPr>
        <w:spacing w:line="360" w:lineRule="auto"/>
        <w:rPr>
          <w:rFonts w:ascii="楷体" w:eastAsia="楷体" w:hAnsi="楷体"/>
          <w:lang w:eastAsia="zh-CN"/>
        </w:rPr>
      </w:pPr>
      <w:r w:rsidRPr="00345492">
        <w:rPr>
          <w:rFonts w:ascii="楷体" w:eastAsia="楷体" w:hAnsi="楷体" w:hint="eastAsia"/>
          <w:lang w:eastAsia="zh-CN"/>
        </w:rPr>
        <w:t>各主要教学环节的质量要求</w:t>
      </w:r>
      <w:r>
        <w:rPr>
          <w:rFonts w:ascii="楷体" w:eastAsia="楷体" w:hAnsi="楷体" w:hint="eastAsia"/>
          <w:lang w:eastAsia="zh-CN"/>
        </w:rPr>
        <w:t>。</w:t>
      </w:r>
    </w:p>
    <w:p w:rsidR="003721DB" w:rsidRPr="00345492" w:rsidRDefault="003721DB" w:rsidP="003721DB">
      <w:pPr>
        <w:pStyle w:val="a5"/>
        <w:numPr>
          <w:ilvl w:val="0"/>
          <w:numId w:val="3"/>
        </w:numPr>
        <w:spacing w:line="360" w:lineRule="auto"/>
        <w:rPr>
          <w:rFonts w:ascii="楷体" w:eastAsia="楷体" w:hAnsi="楷体"/>
          <w:lang w:eastAsia="zh-CN"/>
        </w:rPr>
      </w:pPr>
      <w:r w:rsidRPr="00345492">
        <w:rPr>
          <w:rFonts w:ascii="楷体" w:eastAsia="楷体" w:hAnsi="楷体" w:hint="eastAsia"/>
          <w:lang w:eastAsia="zh-CN"/>
        </w:rPr>
        <w:t>教学过程质量监控机制及运行情况，主要包括课程体系设置和</w:t>
      </w:r>
      <w:r>
        <w:rPr>
          <w:rFonts w:ascii="楷体" w:eastAsia="楷体" w:hAnsi="楷体" w:hint="eastAsia"/>
          <w:lang w:eastAsia="zh-CN"/>
        </w:rPr>
        <w:t>评价</w:t>
      </w:r>
      <w:r w:rsidRPr="00345492">
        <w:rPr>
          <w:rFonts w:ascii="楷体" w:eastAsia="楷体" w:hAnsi="楷体" w:hint="eastAsia"/>
          <w:lang w:eastAsia="zh-CN"/>
        </w:rPr>
        <w:t>修订机制，课程（教学环节）教学大纲的制定和审查机制，课程教学过程监督检查机制，课程（教学环节）考核方式和内容审查机制等。</w:t>
      </w:r>
    </w:p>
    <w:p w:rsidR="003721DB" w:rsidRPr="00345492" w:rsidRDefault="003721DB" w:rsidP="003721DB">
      <w:pPr>
        <w:pStyle w:val="a5"/>
        <w:numPr>
          <w:ilvl w:val="0"/>
          <w:numId w:val="3"/>
        </w:numPr>
        <w:spacing w:line="360" w:lineRule="auto"/>
        <w:rPr>
          <w:rFonts w:ascii="楷体" w:eastAsia="楷体" w:hAnsi="楷体"/>
          <w:lang w:eastAsia="zh-CN"/>
        </w:rPr>
      </w:pPr>
      <w:r w:rsidRPr="00345492">
        <w:rPr>
          <w:rFonts w:ascii="楷体" w:eastAsia="楷体" w:hAnsi="楷体" w:hint="eastAsia"/>
          <w:lang w:eastAsia="zh-CN"/>
        </w:rPr>
        <w:lastRenderedPageBreak/>
        <w:t>质量监控机制运行的实际效果，总结最近一次（周期）课程体系修订、课程大纲审查、教学过程和课程考核审查、课程目标达成情况评价等工作的开展情况</w:t>
      </w:r>
      <w:r>
        <w:rPr>
          <w:rFonts w:ascii="楷体" w:eastAsia="楷体" w:hAnsi="楷体" w:hint="eastAsia"/>
          <w:lang w:eastAsia="zh-CN"/>
        </w:rPr>
        <w:t>。</w:t>
      </w:r>
    </w:p>
    <w:p w:rsidR="003721DB" w:rsidRPr="00526A0E" w:rsidRDefault="003721DB" w:rsidP="003721DB">
      <w:pPr>
        <w:pStyle w:val="a5"/>
        <w:numPr>
          <w:ilvl w:val="0"/>
          <w:numId w:val="3"/>
        </w:numPr>
        <w:spacing w:line="360" w:lineRule="auto"/>
        <w:rPr>
          <w:rFonts w:ascii="楷体" w:eastAsia="楷体" w:hAnsi="楷体"/>
          <w:lang w:eastAsia="zh-CN"/>
        </w:rPr>
      </w:pPr>
      <w:r w:rsidRPr="00526A0E">
        <w:rPr>
          <w:rFonts w:ascii="楷体" w:eastAsia="楷体" w:hAnsi="楷体" w:hint="eastAsia"/>
          <w:lang w:eastAsia="zh-CN"/>
        </w:rPr>
        <w:t>毕业要求达成情况的评价机制。主要包括评价方法、周期、责任人、评价</w:t>
      </w:r>
      <w:r>
        <w:rPr>
          <w:rFonts w:ascii="楷体" w:eastAsia="楷体" w:hAnsi="楷体" w:hint="eastAsia"/>
          <w:lang w:eastAsia="zh-CN"/>
        </w:rPr>
        <w:t>依据</w:t>
      </w:r>
      <w:r w:rsidRPr="00526A0E">
        <w:rPr>
          <w:rFonts w:ascii="楷体" w:eastAsia="楷体" w:hAnsi="楷体" w:hint="eastAsia"/>
          <w:lang w:eastAsia="zh-CN"/>
        </w:rPr>
        <w:t>、评价结果反馈方式等。针对不同类型的毕业要求条目，</w:t>
      </w:r>
      <w:r>
        <w:rPr>
          <w:rFonts w:ascii="楷体" w:eastAsia="楷体" w:hAnsi="楷体" w:hint="eastAsia"/>
          <w:lang w:eastAsia="zh-CN"/>
        </w:rPr>
        <w:t>可采用不同类型的评价方法，但需要说明评价方法选择的原则、评价依据的来源及其合理性判定方法。</w:t>
      </w:r>
    </w:p>
    <w:p w:rsidR="003721DB" w:rsidRPr="00345492" w:rsidRDefault="003721DB" w:rsidP="003721DB">
      <w:pPr>
        <w:pStyle w:val="a5"/>
        <w:numPr>
          <w:ilvl w:val="0"/>
          <w:numId w:val="3"/>
        </w:numPr>
        <w:spacing w:line="360" w:lineRule="auto"/>
        <w:rPr>
          <w:rFonts w:ascii="楷体" w:eastAsia="楷体" w:hAnsi="楷体"/>
          <w:lang w:eastAsia="zh-CN"/>
        </w:rPr>
      </w:pPr>
      <w:r>
        <w:rPr>
          <w:rFonts w:ascii="楷体" w:eastAsia="楷体" w:hAnsi="楷体" w:hint="eastAsia"/>
          <w:lang w:eastAsia="zh-CN"/>
        </w:rPr>
        <w:t>毕业要求达成情况评价机制的运行情况。总结最近一次评价情况，逐项说明支撑各项</w:t>
      </w:r>
      <w:r w:rsidRPr="00526A0E">
        <w:rPr>
          <w:rFonts w:ascii="楷体" w:eastAsia="楷体" w:hAnsi="楷体" w:hint="eastAsia"/>
          <w:lang w:eastAsia="zh-CN"/>
        </w:rPr>
        <w:t>毕业要求指标点的</w:t>
      </w:r>
      <w:r>
        <w:rPr>
          <w:rFonts w:ascii="楷体" w:eastAsia="楷体" w:hAnsi="楷体" w:hint="eastAsia"/>
          <w:lang w:eastAsia="zh-CN"/>
        </w:rPr>
        <w:t>教学环节、</w:t>
      </w:r>
      <w:r w:rsidRPr="00526A0E">
        <w:rPr>
          <w:rFonts w:ascii="楷体" w:eastAsia="楷体" w:hAnsi="楷体" w:hint="eastAsia"/>
          <w:lang w:eastAsia="zh-CN"/>
        </w:rPr>
        <w:t>评价方法、评价</w:t>
      </w:r>
      <w:r>
        <w:rPr>
          <w:rFonts w:ascii="楷体" w:eastAsia="楷体" w:hAnsi="楷体" w:hint="eastAsia"/>
          <w:lang w:eastAsia="zh-CN"/>
        </w:rPr>
        <w:t>依据及其合理性判定方法</w:t>
      </w:r>
      <w:r w:rsidRPr="00526A0E">
        <w:rPr>
          <w:rFonts w:ascii="楷体" w:eastAsia="楷体" w:hAnsi="楷体" w:hint="eastAsia"/>
          <w:lang w:eastAsia="zh-CN"/>
        </w:rPr>
        <w:t>、评价周期、评</w:t>
      </w:r>
      <w:r>
        <w:rPr>
          <w:rFonts w:ascii="楷体" w:eastAsia="楷体" w:hAnsi="楷体" w:hint="eastAsia"/>
          <w:lang w:eastAsia="zh-CN"/>
        </w:rPr>
        <w:t>价责任人、</w:t>
      </w:r>
      <w:r w:rsidRPr="00345492">
        <w:rPr>
          <w:rFonts w:ascii="楷体" w:eastAsia="楷体" w:hAnsi="楷体" w:hint="eastAsia"/>
          <w:lang w:eastAsia="zh-CN"/>
        </w:rPr>
        <w:t>评价过程、评价结果</w:t>
      </w:r>
      <w:r>
        <w:rPr>
          <w:rFonts w:ascii="楷体" w:eastAsia="楷体" w:hAnsi="楷体" w:hint="eastAsia"/>
          <w:lang w:eastAsia="zh-CN"/>
        </w:rPr>
        <w:t>，</w:t>
      </w:r>
      <w:r w:rsidRPr="00345492">
        <w:rPr>
          <w:rFonts w:ascii="楷体" w:eastAsia="楷体" w:hAnsi="楷体" w:hint="eastAsia"/>
          <w:lang w:eastAsia="zh-CN"/>
        </w:rPr>
        <w:t>以及对</w:t>
      </w:r>
      <w:r>
        <w:rPr>
          <w:rFonts w:ascii="楷体" w:eastAsia="楷体" w:hAnsi="楷体" w:hint="eastAsia"/>
          <w:lang w:eastAsia="zh-CN"/>
        </w:rPr>
        <w:t>评价</w:t>
      </w:r>
      <w:r w:rsidRPr="00345492">
        <w:rPr>
          <w:rFonts w:ascii="楷体" w:eastAsia="楷体" w:hAnsi="楷体" w:hint="eastAsia"/>
          <w:lang w:eastAsia="zh-CN"/>
        </w:rPr>
        <w:t>结果的分析等。</w:t>
      </w:r>
    </w:p>
    <w:p w:rsidR="003721DB" w:rsidRPr="00345492" w:rsidRDefault="003721DB" w:rsidP="003721DB">
      <w:pPr>
        <w:pStyle w:val="a5"/>
        <w:numPr>
          <w:ilvl w:val="0"/>
          <w:numId w:val="3"/>
        </w:numPr>
        <w:spacing w:line="360" w:lineRule="auto"/>
        <w:rPr>
          <w:rFonts w:ascii="楷体" w:eastAsia="楷体" w:hAnsi="楷体"/>
          <w:lang w:eastAsia="zh-CN"/>
        </w:rPr>
      </w:pPr>
      <w:r w:rsidRPr="00345492">
        <w:rPr>
          <w:rFonts w:ascii="楷体" w:eastAsia="楷体" w:hAnsi="楷体" w:hint="eastAsia"/>
          <w:lang w:eastAsia="zh-CN"/>
        </w:rPr>
        <w:t>用图表或其他适当形式</w:t>
      </w:r>
      <w:r>
        <w:rPr>
          <w:rFonts w:ascii="楷体" w:eastAsia="楷体" w:hAnsi="楷体" w:hint="eastAsia"/>
          <w:lang w:eastAsia="zh-CN"/>
        </w:rPr>
        <w:t>汇总</w:t>
      </w:r>
      <w:r w:rsidRPr="00345492">
        <w:rPr>
          <w:rFonts w:ascii="楷体" w:eastAsia="楷体" w:hAnsi="楷体" w:hint="eastAsia"/>
          <w:lang w:eastAsia="zh-CN"/>
        </w:rPr>
        <w:t>本专业毕业要求达成</w:t>
      </w:r>
      <w:r>
        <w:rPr>
          <w:rFonts w:ascii="楷体" w:eastAsia="楷体" w:hAnsi="楷体" w:hint="eastAsia"/>
          <w:lang w:eastAsia="zh-CN"/>
        </w:rPr>
        <w:t>评价结果</w:t>
      </w:r>
      <w:r w:rsidRPr="00345492">
        <w:rPr>
          <w:rFonts w:ascii="楷体" w:eastAsia="楷体" w:hAnsi="楷体" w:hint="eastAsia"/>
          <w:lang w:eastAsia="zh-CN"/>
        </w:rPr>
        <w:t>。</w:t>
      </w:r>
    </w:p>
    <w:p w:rsidR="003721DB" w:rsidRPr="00345492" w:rsidRDefault="003721DB" w:rsidP="003721DB">
      <w:pPr>
        <w:spacing w:line="360" w:lineRule="auto"/>
        <w:rPr>
          <w:rFonts w:ascii="楷体" w:eastAsia="楷体" w:hAnsi="楷体"/>
          <w:kern w:val="0"/>
          <w:sz w:val="24"/>
          <w:szCs w:val="24"/>
        </w:rPr>
      </w:pPr>
      <w:r w:rsidRPr="00345492">
        <w:rPr>
          <w:rFonts w:ascii="楷体" w:eastAsia="楷体" w:hAnsi="楷体" w:hint="eastAsia"/>
          <w:kern w:val="0"/>
          <w:sz w:val="24"/>
          <w:szCs w:val="24"/>
        </w:rPr>
        <w:t>参考表格格式：</w:t>
      </w:r>
      <w:r>
        <w:rPr>
          <w:rFonts w:ascii="楷体" w:eastAsia="楷体" w:hAnsi="楷体"/>
          <w:kern w:val="0"/>
          <w:sz w:val="24"/>
          <w:szCs w:val="24"/>
        </w:rPr>
        <w:t>XXX</w:t>
      </w:r>
      <w:r>
        <w:rPr>
          <w:rFonts w:ascii="楷体" w:eastAsia="楷体" w:hAnsi="楷体" w:hint="eastAsia"/>
          <w:kern w:val="0"/>
          <w:sz w:val="24"/>
          <w:szCs w:val="24"/>
        </w:rPr>
        <w:t>届学生毕业要求达成情况评价表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1443"/>
        <w:gridCol w:w="962"/>
        <w:gridCol w:w="1053"/>
        <w:gridCol w:w="1053"/>
        <w:gridCol w:w="1053"/>
        <w:gridCol w:w="976"/>
        <w:gridCol w:w="976"/>
      </w:tblGrid>
      <w:tr w:rsidR="003721DB" w:rsidRPr="00345492" w:rsidTr="006B6783">
        <w:tc>
          <w:tcPr>
            <w:tcW w:w="1106" w:type="dxa"/>
          </w:tcPr>
          <w:p w:rsidR="003721DB" w:rsidRPr="00007630" w:rsidRDefault="003721DB" w:rsidP="006B6783">
            <w:pPr>
              <w:widowControl/>
              <w:adjustRightInd w:val="0"/>
              <w:snapToGrid w:val="0"/>
              <w:ind w:left="33"/>
              <w:contextualSpacing/>
              <w:jc w:val="center"/>
              <w:rPr>
                <w:rFonts w:ascii="楷体" w:eastAsia="楷体" w:hAnsi="楷体"/>
                <w:kern w:val="0"/>
                <w:szCs w:val="21"/>
                <w:lang w:eastAsia="en-US"/>
              </w:rPr>
            </w:pPr>
            <w:r w:rsidRPr="00007630">
              <w:rPr>
                <w:rFonts w:ascii="楷体" w:eastAsia="楷体" w:hAnsi="楷体" w:hint="eastAsia"/>
                <w:kern w:val="0"/>
                <w:szCs w:val="21"/>
              </w:rPr>
              <w:t>专业</w:t>
            </w:r>
            <w:proofErr w:type="spellStart"/>
            <w:r w:rsidRPr="00007630">
              <w:rPr>
                <w:rFonts w:ascii="楷体" w:eastAsia="楷体" w:hAnsi="楷体" w:hint="eastAsia"/>
                <w:kern w:val="0"/>
                <w:szCs w:val="21"/>
                <w:lang w:eastAsia="en-US"/>
              </w:rPr>
              <w:t>毕业要求</w:t>
            </w:r>
            <w:proofErr w:type="spellEnd"/>
          </w:p>
        </w:tc>
        <w:tc>
          <w:tcPr>
            <w:tcW w:w="1443" w:type="dxa"/>
          </w:tcPr>
          <w:p w:rsidR="003721DB" w:rsidRPr="00007630" w:rsidRDefault="003721DB" w:rsidP="006B6783">
            <w:pPr>
              <w:widowControl/>
              <w:adjustRightInd w:val="0"/>
              <w:snapToGrid w:val="0"/>
              <w:ind w:left="-52"/>
              <w:contextualSpacing/>
              <w:jc w:val="center"/>
              <w:rPr>
                <w:rFonts w:ascii="楷体" w:eastAsia="楷体" w:hAnsi="楷体"/>
                <w:kern w:val="0"/>
                <w:szCs w:val="21"/>
                <w:lang w:eastAsia="en-US"/>
              </w:rPr>
            </w:pPr>
            <w:proofErr w:type="spellStart"/>
            <w:r w:rsidRPr="00007630">
              <w:rPr>
                <w:rFonts w:ascii="楷体" w:eastAsia="楷体" w:hAnsi="楷体" w:hint="eastAsia"/>
                <w:kern w:val="0"/>
                <w:szCs w:val="21"/>
                <w:lang w:eastAsia="en-US"/>
              </w:rPr>
              <w:t>指标点</w:t>
            </w:r>
            <w:proofErr w:type="spellEnd"/>
          </w:p>
        </w:tc>
        <w:tc>
          <w:tcPr>
            <w:tcW w:w="962" w:type="dxa"/>
          </w:tcPr>
          <w:p w:rsidR="003721DB" w:rsidRPr="00007630" w:rsidRDefault="003721DB" w:rsidP="006B6783">
            <w:pPr>
              <w:widowControl/>
              <w:adjustRightInd w:val="0"/>
              <w:snapToGrid w:val="0"/>
              <w:contextualSpacing/>
              <w:jc w:val="center"/>
              <w:rPr>
                <w:rFonts w:ascii="楷体" w:eastAsia="楷体" w:hAnsi="楷体"/>
                <w:kern w:val="0"/>
                <w:szCs w:val="21"/>
              </w:rPr>
            </w:pPr>
            <w:r w:rsidRPr="00007630">
              <w:rPr>
                <w:rFonts w:ascii="楷体" w:eastAsia="楷体" w:hAnsi="楷体" w:hint="eastAsia"/>
                <w:kern w:val="0"/>
                <w:szCs w:val="21"/>
              </w:rPr>
              <w:t>用于评价的教学环节</w:t>
            </w:r>
          </w:p>
        </w:tc>
        <w:tc>
          <w:tcPr>
            <w:tcW w:w="1053" w:type="dxa"/>
          </w:tcPr>
          <w:p w:rsidR="003721DB" w:rsidRPr="00007630" w:rsidRDefault="003721DB" w:rsidP="006B6783">
            <w:pPr>
              <w:widowControl/>
              <w:adjustRightInd w:val="0"/>
              <w:snapToGrid w:val="0"/>
              <w:contextualSpacing/>
              <w:jc w:val="center"/>
              <w:rPr>
                <w:rFonts w:ascii="楷体" w:eastAsia="楷体" w:hAnsi="楷体"/>
                <w:kern w:val="0"/>
                <w:szCs w:val="21"/>
                <w:lang w:eastAsia="en-US"/>
              </w:rPr>
            </w:pPr>
            <w:r w:rsidRPr="00007630">
              <w:rPr>
                <w:rFonts w:ascii="楷体" w:eastAsia="楷体" w:hAnsi="楷体" w:hint="eastAsia"/>
                <w:kern w:val="0"/>
                <w:szCs w:val="21"/>
              </w:rPr>
              <w:t>评价方法</w:t>
            </w:r>
          </w:p>
        </w:tc>
        <w:tc>
          <w:tcPr>
            <w:tcW w:w="1053" w:type="dxa"/>
          </w:tcPr>
          <w:p w:rsidR="003721DB" w:rsidRPr="00007630" w:rsidRDefault="003721DB" w:rsidP="006B6783">
            <w:pPr>
              <w:widowControl/>
              <w:adjustRightInd w:val="0"/>
              <w:snapToGrid w:val="0"/>
              <w:contextualSpacing/>
              <w:jc w:val="center"/>
              <w:rPr>
                <w:rFonts w:ascii="楷体" w:eastAsia="楷体" w:hAnsi="楷体"/>
                <w:kern w:val="0"/>
                <w:szCs w:val="21"/>
                <w:lang w:eastAsia="en-US"/>
              </w:rPr>
            </w:pPr>
            <w:r w:rsidRPr="00007630">
              <w:rPr>
                <w:rFonts w:ascii="楷体" w:eastAsia="楷体" w:hAnsi="楷体" w:hint="eastAsia"/>
                <w:kern w:val="0"/>
                <w:szCs w:val="21"/>
              </w:rPr>
              <w:t>评价依据</w:t>
            </w:r>
          </w:p>
        </w:tc>
        <w:tc>
          <w:tcPr>
            <w:tcW w:w="1053" w:type="dxa"/>
          </w:tcPr>
          <w:p w:rsidR="003721DB" w:rsidRPr="00007630" w:rsidRDefault="003721DB" w:rsidP="006B6783">
            <w:pPr>
              <w:widowControl/>
              <w:adjustRightInd w:val="0"/>
              <w:snapToGrid w:val="0"/>
              <w:contextualSpacing/>
              <w:jc w:val="center"/>
              <w:rPr>
                <w:rFonts w:ascii="楷体" w:eastAsia="楷体" w:hAnsi="楷体"/>
                <w:kern w:val="0"/>
                <w:szCs w:val="21"/>
                <w:lang w:eastAsia="en-US"/>
              </w:rPr>
            </w:pPr>
            <w:r w:rsidRPr="00007630">
              <w:rPr>
                <w:rFonts w:ascii="楷体" w:eastAsia="楷体" w:hAnsi="楷体" w:hint="eastAsia"/>
                <w:kern w:val="0"/>
                <w:szCs w:val="21"/>
              </w:rPr>
              <w:t>评价周期</w:t>
            </w:r>
          </w:p>
        </w:tc>
        <w:tc>
          <w:tcPr>
            <w:tcW w:w="976" w:type="dxa"/>
          </w:tcPr>
          <w:p w:rsidR="003721DB" w:rsidRPr="00007630" w:rsidRDefault="003721DB" w:rsidP="006B6783">
            <w:pPr>
              <w:widowControl/>
              <w:adjustRightInd w:val="0"/>
              <w:snapToGrid w:val="0"/>
              <w:contextualSpacing/>
              <w:jc w:val="center"/>
              <w:rPr>
                <w:rFonts w:ascii="楷体" w:eastAsia="楷体" w:hAnsi="楷体"/>
                <w:kern w:val="0"/>
                <w:szCs w:val="21"/>
              </w:rPr>
            </w:pPr>
            <w:r w:rsidRPr="00007630">
              <w:rPr>
                <w:rFonts w:ascii="楷体" w:eastAsia="楷体" w:hAnsi="楷体" w:hint="eastAsia"/>
                <w:kern w:val="0"/>
                <w:szCs w:val="21"/>
              </w:rPr>
              <w:t>评价责任人</w:t>
            </w:r>
          </w:p>
        </w:tc>
        <w:tc>
          <w:tcPr>
            <w:tcW w:w="976" w:type="dxa"/>
          </w:tcPr>
          <w:p w:rsidR="003721DB" w:rsidRPr="00007630" w:rsidRDefault="003721DB" w:rsidP="006B6783">
            <w:pPr>
              <w:widowControl/>
              <w:adjustRightInd w:val="0"/>
              <w:snapToGrid w:val="0"/>
              <w:contextualSpacing/>
              <w:jc w:val="center"/>
              <w:rPr>
                <w:rFonts w:ascii="楷体" w:eastAsia="楷体" w:hAnsi="楷体"/>
                <w:kern w:val="0"/>
                <w:szCs w:val="21"/>
              </w:rPr>
            </w:pPr>
            <w:r w:rsidRPr="00007630">
              <w:rPr>
                <w:rFonts w:ascii="楷体" w:eastAsia="楷体" w:hAnsi="楷体" w:hint="eastAsia"/>
                <w:kern w:val="0"/>
                <w:szCs w:val="21"/>
              </w:rPr>
              <w:t>评价结果</w:t>
            </w:r>
          </w:p>
        </w:tc>
      </w:tr>
      <w:tr w:rsidR="003721DB" w:rsidRPr="00345492" w:rsidTr="006B6783">
        <w:tc>
          <w:tcPr>
            <w:tcW w:w="1106" w:type="dxa"/>
            <w:vMerge w:val="restart"/>
          </w:tcPr>
          <w:p w:rsidR="003721DB" w:rsidRPr="00007630" w:rsidRDefault="003721DB" w:rsidP="006B6783">
            <w:pPr>
              <w:widowControl/>
              <w:adjustRightInd w:val="0"/>
              <w:snapToGrid w:val="0"/>
              <w:ind w:left="33"/>
              <w:contextualSpacing/>
              <w:jc w:val="left"/>
              <w:rPr>
                <w:rFonts w:ascii="楷体" w:eastAsia="楷体" w:hAnsi="楷体"/>
                <w:kern w:val="0"/>
                <w:szCs w:val="21"/>
                <w:lang w:eastAsia="en-US"/>
              </w:rPr>
            </w:pPr>
          </w:p>
          <w:p w:rsidR="003721DB" w:rsidRPr="00007630" w:rsidRDefault="003721DB" w:rsidP="006B6783">
            <w:pPr>
              <w:widowControl/>
              <w:adjustRightInd w:val="0"/>
              <w:snapToGrid w:val="0"/>
              <w:ind w:left="33"/>
              <w:contextualSpacing/>
              <w:jc w:val="left"/>
              <w:rPr>
                <w:rFonts w:ascii="楷体" w:eastAsia="楷体" w:hAnsi="楷体"/>
                <w:kern w:val="0"/>
                <w:szCs w:val="21"/>
                <w:lang w:eastAsia="en-US"/>
              </w:rPr>
            </w:pPr>
            <w:r w:rsidRPr="00007630">
              <w:rPr>
                <w:rFonts w:ascii="楷体" w:eastAsia="楷体" w:hAnsi="楷体" w:hint="eastAsia"/>
                <w:kern w:val="0"/>
                <w:szCs w:val="21"/>
                <w:lang w:eastAsia="en-US"/>
              </w:rPr>
              <w:t>毕业要求</w:t>
            </w:r>
            <w:r w:rsidRPr="00007630">
              <w:rPr>
                <w:rFonts w:ascii="楷体" w:eastAsia="楷体" w:hAnsi="楷体"/>
                <w:kern w:val="0"/>
                <w:szCs w:val="21"/>
                <w:lang w:eastAsia="en-US"/>
              </w:rPr>
              <w:t>1</w:t>
            </w:r>
            <w:r w:rsidRPr="00007630">
              <w:rPr>
                <w:rFonts w:ascii="楷体" w:eastAsia="楷体" w:hAnsi="楷体" w:hint="eastAsia"/>
                <w:kern w:val="0"/>
                <w:szCs w:val="21"/>
                <w:lang w:eastAsia="en-US"/>
              </w:rPr>
              <w:t>：描述…</w:t>
            </w:r>
          </w:p>
        </w:tc>
        <w:tc>
          <w:tcPr>
            <w:tcW w:w="1443" w:type="dxa"/>
            <w:vMerge w:val="restart"/>
          </w:tcPr>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p>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r w:rsidRPr="00007630">
              <w:rPr>
                <w:rFonts w:ascii="楷体" w:eastAsia="楷体" w:hAnsi="楷体"/>
                <w:kern w:val="0"/>
                <w:szCs w:val="21"/>
                <w:lang w:eastAsia="en-US"/>
              </w:rPr>
              <w:t>1.1</w:t>
            </w:r>
            <w:r w:rsidRPr="00007630">
              <w:rPr>
                <w:rFonts w:ascii="楷体" w:eastAsia="楷体" w:hAnsi="楷体" w:hint="eastAsia"/>
                <w:kern w:val="0"/>
                <w:szCs w:val="21"/>
                <w:lang w:eastAsia="en-US"/>
              </w:rPr>
              <w:t>描述…</w:t>
            </w:r>
            <w:r w:rsidRPr="00007630">
              <w:rPr>
                <w:rFonts w:ascii="楷体" w:eastAsia="楷体" w:hAnsi="楷体"/>
                <w:kern w:val="0"/>
                <w:szCs w:val="21"/>
                <w:lang w:eastAsia="en-US"/>
              </w:rPr>
              <w:t>..</w:t>
            </w:r>
          </w:p>
        </w:tc>
        <w:tc>
          <w:tcPr>
            <w:tcW w:w="962"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roofErr w:type="spellStart"/>
            <w:r w:rsidRPr="00007630">
              <w:rPr>
                <w:rFonts w:ascii="楷体" w:eastAsia="楷体" w:hAnsi="楷体" w:hint="eastAsia"/>
                <w:kern w:val="0"/>
                <w:szCs w:val="21"/>
                <w:lang w:eastAsia="en-US"/>
              </w:rPr>
              <w:t>课程</w:t>
            </w:r>
            <w:proofErr w:type="spellEnd"/>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r>
      <w:tr w:rsidR="003721DB" w:rsidRPr="00345492" w:rsidTr="006B6783">
        <w:tc>
          <w:tcPr>
            <w:tcW w:w="1106" w:type="dxa"/>
            <w:vMerge/>
          </w:tcPr>
          <w:p w:rsidR="003721DB" w:rsidRPr="00007630" w:rsidRDefault="003721DB" w:rsidP="006B6783">
            <w:pPr>
              <w:widowControl/>
              <w:adjustRightInd w:val="0"/>
              <w:snapToGrid w:val="0"/>
              <w:ind w:left="720"/>
              <w:contextualSpacing/>
              <w:jc w:val="left"/>
              <w:rPr>
                <w:rFonts w:ascii="楷体" w:eastAsia="楷体" w:hAnsi="楷体"/>
                <w:kern w:val="0"/>
                <w:szCs w:val="21"/>
                <w:lang w:eastAsia="en-US"/>
              </w:rPr>
            </w:pPr>
          </w:p>
        </w:tc>
        <w:tc>
          <w:tcPr>
            <w:tcW w:w="1443" w:type="dxa"/>
            <w:vMerge/>
          </w:tcPr>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p>
        </w:tc>
        <w:tc>
          <w:tcPr>
            <w:tcW w:w="962"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roofErr w:type="spellStart"/>
            <w:r w:rsidRPr="00007630">
              <w:rPr>
                <w:rFonts w:ascii="楷体" w:eastAsia="楷体" w:hAnsi="楷体" w:hint="eastAsia"/>
                <w:kern w:val="0"/>
                <w:szCs w:val="21"/>
                <w:lang w:eastAsia="en-US"/>
              </w:rPr>
              <w:t>课程</w:t>
            </w:r>
            <w:proofErr w:type="spellEnd"/>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r>
      <w:tr w:rsidR="003721DB" w:rsidRPr="00345492" w:rsidTr="006B6783">
        <w:tc>
          <w:tcPr>
            <w:tcW w:w="1106" w:type="dxa"/>
            <w:vMerge/>
          </w:tcPr>
          <w:p w:rsidR="003721DB" w:rsidRPr="00007630" w:rsidRDefault="003721DB" w:rsidP="006B6783">
            <w:pPr>
              <w:widowControl/>
              <w:adjustRightInd w:val="0"/>
              <w:snapToGrid w:val="0"/>
              <w:ind w:left="720"/>
              <w:contextualSpacing/>
              <w:jc w:val="left"/>
              <w:rPr>
                <w:rFonts w:ascii="楷体" w:eastAsia="楷体" w:hAnsi="楷体"/>
                <w:kern w:val="0"/>
                <w:szCs w:val="21"/>
                <w:lang w:eastAsia="en-US"/>
              </w:rPr>
            </w:pPr>
          </w:p>
        </w:tc>
        <w:tc>
          <w:tcPr>
            <w:tcW w:w="1443" w:type="dxa"/>
            <w:vMerge/>
          </w:tcPr>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p>
        </w:tc>
        <w:tc>
          <w:tcPr>
            <w:tcW w:w="962"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r>
      <w:tr w:rsidR="003721DB" w:rsidRPr="00345492" w:rsidTr="006B6783">
        <w:tc>
          <w:tcPr>
            <w:tcW w:w="1106" w:type="dxa"/>
            <w:vMerge/>
          </w:tcPr>
          <w:p w:rsidR="003721DB" w:rsidRPr="00007630" w:rsidRDefault="003721DB" w:rsidP="006B6783">
            <w:pPr>
              <w:widowControl/>
              <w:adjustRightInd w:val="0"/>
              <w:snapToGrid w:val="0"/>
              <w:ind w:left="720"/>
              <w:contextualSpacing/>
              <w:jc w:val="left"/>
              <w:rPr>
                <w:rFonts w:ascii="楷体" w:eastAsia="楷体" w:hAnsi="楷体"/>
                <w:kern w:val="0"/>
                <w:szCs w:val="21"/>
                <w:lang w:eastAsia="en-US"/>
              </w:rPr>
            </w:pPr>
          </w:p>
        </w:tc>
        <w:tc>
          <w:tcPr>
            <w:tcW w:w="1443" w:type="dxa"/>
            <w:vMerge/>
          </w:tcPr>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p>
        </w:tc>
        <w:tc>
          <w:tcPr>
            <w:tcW w:w="962"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r w:rsidRPr="00007630">
              <w:rPr>
                <w:rFonts w:ascii="楷体" w:eastAsia="楷体" w:hAnsi="楷体" w:hint="eastAsia"/>
                <w:kern w:val="0"/>
                <w:szCs w:val="21"/>
                <w:lang w:eastAsia="en-US"/>
              </w:rPr>
              <w:t>…</w:t>
            </w:r>
            <w:r w:rsidRPr="00007630">
              <w:rPr>
                <w:rFonts w:ascii="楷体" w:eastAsia="楷体" w:hAnsi="楷体"/>
                <w:kern w:val="0"/>
                <w:szCs w:val="21"/>
                <w:lang w:eastAsia="en-US"/>
              </w:rPr>
              <w:t>.</w:t>
            </w: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r>
      <w:tr w:rsidR="003721DB" w:rsidRPr="00345492" w:rsidTr="006B6783">
        <w:tc>
          <w:tcPr>
            <w:tcW w:w="1106" w:type="dxa"/>
            <w:vMerge/>
          </w:tcPr>
          <w:p w:rsidR="003721DB" w:rsidRPr="00007630" w:rsidRDefault="003721DB" w:rsidP="006B6783">
            <w:pPr>
              <w:widowControl/>
              <w:adjustRightInd w:val="0"/>
              <w:snapToGrid w:val="0"/>
              <w:ind w:left="720"/>
              <w:contextualSpacing/>
              <w:jc w:val="left"/>
              <w:rPr>
                <w:rFonts w:ascii="楷体" w:eastAsia="楷体" w:hAnsi="楷体"/>
                <w:kern w:val="0"/>
                <w:szCs w:val="21"/>
                <w:lang w:eastAsia="en-US"/>
              </w:rPr>
            </w:pPr>
          </w:p>
        </w:tc>
        <w:tc>
          <w:tcPr>
            <w:tcW w:w="1443" w:type="dxa"/>
            <w:vMerge w:val="restart"/>
          </w:tcPr>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r w:rsidRPr="00007630">
              <w:rPr>
                <w:rFonts w:ascii="楷体" w:eastAsia="楷体" w:hAnsi="楷体"/>
                <w:kern w:val="0"/>
                <w:szCs w:val="21"/>
                <w:lang w:eastAsia="en-US"/>
              </w:rPr>
              <w:t>1.2</w:t>
            </w:r>
            <w:r w:rsidRPr="00007630">
              <w:rPr>
                <w:rFonts w:ascii="楷体" w:eastAsia="楷体" w:hAnsi="楷体" w:hint="eastAsia"/>
                <w:kern w:val="0"/>
                <w:szCs w:val="21"/>
                <w:lang w:eastAsia="en-US"/>
              </w:rPr>
              <w:t>描述…</w:t>
            </w:r>
            <w:r w:rsidRPr="00007630">
              <w:rPr>
                <w:rFonts w:ascii="楷体" w:eastAsia="楷体" w:hAnsi="楷体"/>
                <w:kern w:val="0"/>
                <w:szCs w:val="21"/>
                <w:lang w:eastAsia="en-US"/>
              </w:rPr>
              <w:t>..</w:t>
            </w:r>
          </w:p>
        </w:tc>
        <w:tc>
          <w:tcPr>
            <w:tcW w:w="962"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roofErr w:type="spellStart"/>
            <w:r w:rsidRPr="00007630">
              <w:rPr>
                <w:rFonts w:ascii="楷体" w:eastAsia="楷体" w:hAnsi="楷体" w:hint="eastAsia"/>
                <w:kern w:val="0"/>
                <w:szCs w:val="21"/>
                <w:lang w:eastAsia="en-US"/>
              </w:rPr>
              <w:t>课程</w:t>
            </w:r>
            <w:proofErr w:type="spellEnd"/>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r>
      <w:tr w:rsidR="003721DB" w:rsidRPr="00345492" w:rsidTr="006B6783">
        <w:tc>
          <w:tcPr>
            <w:tcW w:w="1106" w:type="dxa"/>
            <w:vMerge/>
          </w:tcPr>
          <w:p w:rsidR="003721DB" w:rsidRPr="00007630" w:rsidRDefault="003721DB" w:rsidP="006B6783">
            <w:pPr>
              <w:widowControl/>
              <w:adjustRightInd w:val="0"/>
              <w:snapToGrid w:val="0"/>
              <w:ind w:left="720"/>
              <w:contextualSpacing/>
              <w:jc w:val="left"/>
              <w:rPr>
                <w:rFonts w:ascii="楷体" w:eastAsia="楷体" w:hAnsi="楷体"/>
                <w:kern w:val="0"/>
                <w:szCs w:val="21"/>
                <w:lang w:eastAsia="en-US"/>
              </w:rPr>
            </w:pPr>
          </w:p>
        </w:tc>
        <w:tc>
          <w:tcPr>
            <w:tcW w:w="1443" w:type="dxa"/>
            <w:vMerge/>
          </w:tcPr>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p>
        </w:tc>
        <w:tc>
          <w:tcPr>
            <w:tcW w:w="962"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roofErr w:type="spellStart"/>
            <w:r w:rsidRPr="00007630">
              <w:rPr>
                <w:rFonts w:ascii="楷体" w:eastAsia="楷体" w:hAnsi="楷体" w:hint="eastAsia"/>
                <w:kern w:val="0"/>
                <w:szCs w:val="21"/>
                <w:lang w:eastAsia="en-US"/>
              </w:rPr>
              <w:t>实验</w:t>
            </w:r>
            <w:proofErr w:type="spellEnd"/>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r>
      <w:tr w:rsidR="003721DB" w:rsidRPr="00345492" w:rsidTr="006B6783">
        <w:tc>
          <w:tcPr>
            <w:tcW w:w="1106" w:type="dxa"/>
            <w:vMerge/>
          </w:tcPr>
          <w:p w:rsidR="003721DB" w:rsidRPr="00007630" w:rsidRDefault="003721DB" w:rsidP="006B6783">
            <w:pPr>
              <w:widowControl/>
              <w:adjustRightInd w:val="0"/>
              <w:snapToGrid w:val="0"/>
              <w:ind w:left="720"/>
              <w:contextualSpacing/>
              <w:jc w:val="left"/>
              <w:rPr>
                <w:rFonts w:ascii="楷体" w:eastAsia="楷体" w:hAnsi="楷体"/>
                <w:kern w:val="0"/>
                <w:szCs w:val="21"/>
                <w:lang w:eastAsia="en-US"/>
              </w:rPr>
            </w:pPr>
          </w:p>
        </w:tc>
        <w:tc>
          <w:tcPr>
            <w:tcW w:w="1443" w:type="dxa"/>
            <w:vMerge/>
          </w:tcPr>
          <w:p w:rsidR="003721DB" w:rsidRPr="00007630" w:rsidRDefault="003721DB" w:rsidP="006B6783">
            <w:pPr>
              <w:widowControl/>
              <w:adjustRightInd w:val="0"/>
              <w:snapToGrid w:val="0"/>
              <w:ind w:left="-52"/>
              <w:contextualSpacing/>
              <w:jc w:val="left"/>
              <w:rPr>
                <w:rFonts w:ascii="楷体" w:eastAsia="楷体" w:hAnsi="楷体"/>
                <w:kern w:val="0"/>
                <w:szCs w:val="21"/>
                <w:lang w:eastAsia="en-US"/>
              </w:rPr>
            </w:pPr>
          </w:p>
        </w:tc>
        <w:tc>
          <w:tcPr>
            <w:tcW w:w="962"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r w:rsidRPr="00007630">
              <w:rPr>
                <w:rFonts w:ascii="楷体" w:eastAsia="楷体" w:hAnsi="楷体" w:hint="eastAsia"/>
                <w:kern w:val="0"/>
                <w:szCs w:val="21"/>
                <w:lang w:eastAsia="en-US"/>
              </w:rPr>
              <w:t>……</w:t>
            </w: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Cs w:val="21"/>
                <w:lang w:eastAsia="en-US"/>
              </w:rPr>
            </w:pPr>
          </w:p>
        </w:tc>
      </w:tr>
      <w:tr w:rsidR="003721DB" w:rsidRPr="00345492" w:rsidTr="006B6783">
        <w:tc>
          <w:tcPr>
            <w:tcW w:w="1106" w:type="dxa"/>
            <w:vMerge/>
          </w:tcPr>
          <w:p w:rsidR="003721DB" w:rsidRPr="00007630" w:rsidRDefault="003721DB" w:rsidP="006B6783">
            <w:pPr>
              <w:widowControl/>
              <w:adjustRightInd w:val="0"/>
              <w:snapToGrid w:val="0"/>
              <w:ind w:left="720"/>
              <w:contextualSpacing/>
              <w:jc w:val="left"/>
              <w:rPr>
                <w:rFonts w:ascii="楷体" w:eastAsia="楷体" w:hAnsi="楷体"/>
                <w:kern w:val="0"/>
                <w:sz w:val="24"/>
                <w:szCs w:val="21"/>
                <w:lang w:eastAsia="en-US"/>
              </w:rPr>
            </w:pPr>
          </w:p>
        </w:tc>
        <w:tc>
          <w:tcPr>
            <w:tcW w:w="1443" w:type="dxa"/>
          </w:tcPr>
          <w:p w:rsidR="003721DB" w:rsidRPr="00007630" w:rsidRDefault="003721DB" w:rsidP="006B6783">
            <w:pPr>
              <w:widowControl/>
              <w:adjustRightInd w:val="0"/>
              <w:snapToGrid w:val="0"/>
              <w:ind w:left="-52"/>
              <w:contextualSpacing/>
              <w:jc w:val="left"/>
              <w:rPr>
                <w:rFonts w:ascii="楷体" w:eastAsia="楷体" w:hAnsi="楷体"/>
                <w:kern w:val="0"/>
                <w:sz w:val="24"/>
                <w:szCs w:val="21"/>
                <w:lang w:eastAsia="en-US"/>
              </w:rPr>
            </w:pPr>
            <w:r w:rsidRPr="00007630">
              <w:rPr>
                <w:rFonts w:ascii="楷体" w:eastAsia="楷体" w:hAnsi="楷体" w:hint="eastAsia"/>
                <w:kern w:val="0"/>
                <w:sz w:val="24"/>
                <w:szCs w:val="21"/>
                <w:lang w:eastAsia="en-US"/>
              </w:rPr>
              <w:t>………</w:t>
            </w:r>
          </w:p>
        </w:tc>
        <w:tc>
          <w:tcPr>
            <w:tcW w:w="962" w:type="dxa"/>
          </w:tcPr>
          <w:p w:rsidR="003721DB" w:rsidRPr="00007630" w:rsidRDefault="003721DB" w:rsidP="006B6783">
            <w:pPr>
              <w:widowControl/>
              <w:adjustRightInd w:val="0"/>
              <w:snapToGrid w:val="0"/>
              <w:contextualSpacing/>
              <w:jc w:val="left"/>
              <w:rPr>
                <w:rFonts w:ascii="楷体" w:eastAsia="楷体" w:hAnsi="楷体"/>
                <w:kern w:val="0"/>
                <w:sz w:val="24"/>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 w:val="24"/>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 w:val="24"/>
                <w:szCs w:val="21"/>
                <w:lang w:eastAsia="en-US"/>
              </w:rPr>
            </w:pPr>
          </w:p>
        </w:tc>
        <w:tc>
          <w:tcPr>
            <w:tcW w:w="1053" w:type="dxa"/>
          </w:tcPr>
          <w:p w:rsidR="003721DB" w:rsidRPr="00007630" w:rsidRDefault="003721DB" w:rsidP="006B6783">
            <w:pPr>
              <w:widowControl/>
              <w:adjustRightInd w:val="0"/>
              <w:snapToGrid w:val="0"/>
              <w:contextualSpacing/>
              <w:jc w:val="left"/>
              <w:rPr>
                <w:rFonts w:ascii="楷体" w:eastAsia="楷体" w:hAnsi="楷体"/>
                <w:kern w:val="0"/>
                <w:sz w:val="24"/>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 w:val="24"/>
                <w:szCs w:val="21"/>
                <w:lang w:eastAsia="en-US"/>
              </w:rPr>
            </w:pPr>
          </w:p>
        </w:tc>
        <w:tc>
          <w:tcPr>
            <w:tcW w:w="976" w:type="dxa"/>
          </w:tcPr>
          <w:p w:rsidR="003721DB" w:rsidRPr="00007630" w:rsidRDefault="003721DB" w:rsidP="006B6783">
            <w:pPr>
              <w:widowControl/>
              <w:adjustRightInd w:val="0"/>
              <w:snapToGrid w:val="0"/>
              <w:contextualSpacing/>
              <w:jc w:val="left"/>
              <w:rPr>
                <w:rFonts w:ascii="楷体" w:eastAsia="楷体" w:hAnsi="楷体"/>
                <w:kern w:val="0"/>
                <w:sz w:val="24"/>
                <w:szCs w:val="21"/>
                <w:lang w:eastAsia="en-US"/>
              </w:rPr>
            </w:pPr>
          </w:p>
        </w:tc>
      </w:tr>
    </w:tbl>
    <w:p w:rsidR="003721DB" w:rsidRPr="00345492" w:rsidRDefault="003721DB" w:rsidP="003721DB">
      <w:pPr>
        <w:spacing w:line="360" w:lineRule="auto"/>
        <w:rPr>
          <w:rFonts w:ascii="楷体" w:eastAsia="楷体" w:hAnsi="楷体"/>
        </w:rPr>
      </w:pPr>
    </w:p>
    <w:p w:rsidR="003721DB" w:rsidRPr="00345492" w:rsidRDefault="003721DB" w:rsidP="003721DB">
      <w:pPr>
        <w:pStyle w:val="a5"/>
        <w:numPr>
          <w:ilvl w:val="0"/>
          <w:numId w:val="2"/>
        </w:numPr>
        <w:ind w:left="1111"/>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ind w:left="1111"/>
        <w:rPr>
          <w:rFonts w:ascii="楷体" w:eastAsia="楷体" w:hAnsi="楷体"/>
          <w:lang w:eastAsia="zh-CN"/>
        </w:rPr>
      </w:pPr>
      <w:r w:rsidRPr="00345492">
        <w:rPr>
          <w:rFonts w:ascii="楷体" w:eastAsia="楷体" w:hAnsi="楷体" w:hint="eastAsia"/>
          <w:lang w:eastAsia="zh-CN"/>
        </w:rPr>
        <w:t>教学过程质量监控相关制度文件</w:t>
      </w:r>
    </w:p>
    <w:p w:rsidR="003721DB" w:rsidRPr="00345492" w:rsidRDefault="003721DB" w:rsidP="003721DB">
      <w:pPr>
        <w:pStyle w:val="a5"/>
        <w:ind w:left="1111"/>
        <w:rPr>
          <w:rFonts w:ascii="楷体" w:eastAsia="楷体" w:hAnsi="楷体"/>
          <w:lang w:eastAsia="zh-CN"/>
        </w:rPr>
      </w:pPr>
      <w:r w:rsidRPr="00345492">
        <w:rPr>
          <w:rFonts w:ascii="楷体" w:eastAsia="楷体" w:hAnsi="楷体" w:hint="eastAsia"/>
          <w:lang w:eastAsia="zh-CN"/>
        </w:rPr>
        <w:t>教学过程质量监控</w:t>
      </w:r>
      <w:r>
        <w:rPr>
          <w:rFonts w:ascii="楷体" w:eastAsia="楷体" w:hAnsi="楷体" w:hint="eastAsia"/>
          <w:lang w:eastAsia="zh-CN"/>
        </w:rPr>
        <w:t>过程的</w:t>
      </w:r>
      <w:r w:rsidRPr="00345492">
        <w:rPr>
          <w:rFonts w:ascii="楷体" w:eastAsia="楷体" w:hAnsi="楷体" w:hint="eastAsia"/>
          <w:lang w:eastAsia="zh-CN"/>
        </w:rPr>
        <w:t>原始</w:t>
      </w:r>
      <w:r>
        <w:rPr>
          <w:rFonts w:ascii="楷体" w:eastAsia="楷体" w:hAnsi="楷体" w:hint="eastAsia"/>
          <w:lang w:eastAsia="zh-CN"/>
        </w:rPr>
        <w:t>记录</w:t>
      </w:r>
      <w:r w:rsidRPr="00345492">
        <w:rPr>
          <w:rFonts w:ascii="楷体" w:eastAsia="楷体" w:hAnsi="楷体" w:hint="eastAsia"/>
          <w:lang w:eastAsia="zh-CN"/>
        </w:rPr>
        <w:t>文档</w:t>
      </w:r>
      <w:r>
        <w:rPr>
          <w:rFonts w:ascii="楷体" w:eastAsia="楷体" w:hAnsi="楷体" w:hint="eastAsia"/>
          <w:lang w:eastAsia="zh-CN"/>
        </w:rPr>
        <w:t>（附件中提供列表说明）</w:t>
      </w:r>
    </w:p>
    <w:p w:rsidR="003721DB" w:rsidRPr="00345492" w:rsidRDefault="003721DB" w:rsidP="003721DB">
      <w:pPr>
        <w:pStyle w:val="a5"/>
        <w:ind w:left="1111"/>
        <w:rPr>
          <w:rFonts w:ascii="楷体" w:eastAsia="楷体" w:hAnsi="楷体"/>
          <w:lang w:eastAsia="zh-CN"/>
        </w:rPr>
      </w:pPr>
      <w:r w:rsidRPr="00345492">
        <w:rPr>
          <w:rFonts w:ascii="楷体" w:eastAsia="楷体" w:hAnsi="楷体" w:hint="eastAsia"/>
          <w:lang w:eastAsia="zh-CN"/>
        </w:rPr>
        <w:t>毕业要求达成情况评价制度文件</w:t>
      </w:r>
    </w:p>
    <w:p w:rsidR="003721DB" w:rsidRPr="00345492" w:rsidRDefault="003721DB" w:rsidP="003721DB">
      <w:pPr>
        <w:pStyle w:val="a5"/>
        <w:ind w:left="1111"/>
        <w:rPr>
          <w:rFonts w:ascii="楷体" w:eastAsia="楷体" w:hAnsi="楷体"/>
          <w:lang w:eastAsia="zh-CN"/>
        </w:rPr>
      </w:pPr>
      <w:r w:rsidRPr="00345492">
        <w:rPr>
          <w:rFonts w:ascii="楷体" w:eastAsia="楷体" w:hAnsi="楷体" w:hint="eastAsia"/>
          <w:lang w:eastAsia="zh-CN"/>
        </w:rPr>
        <w:t>毕业要求达成评价</w:t>
      </w:r>
      <w:r>
        <w:rPr>
          <w:rFonts w:ascii="楷体" w:eastAsia="楷体" w:hAnsi="楷体" w:hint="eastAsia"/>
          <w:lang w:eastAsia="zh-CN"/>
        </w:rPr>
        <w:t>过程的</w:t>
      </w:r>
      <w:r w:rsidRPr="00345492">
        <w:rPr>
          <w:rFonts w:ascii="楷体" w:eastAsia="楷体" w:hAnsi="楷体" w:hint="eastAsia"/>
          <w:lang w:eastAsia="zh-CN"/>
        </w:rPr>
        <w:t>原始</w:t>
      </w:r>
      <w:r>
        <w:rPr>
          <w:rFonts w:ascii="楷体" w:eastAsia="楷体" w:hAnsi="楷体" w:hint="eastAsia"/>
          <w:lang w:eastAsia="zh-CN"/>
        </w:rPr>
        <w:t>记录</w:t>
      </w:r>
      <w:r w:rsidRPr="00345492">
        <w:rPr>
          <w:rFonts w:ascii="楷体" w:eastAsia="楷体" w:hAnsi="楷体" w:hint="eastAsia"/>
          <w:lang w:eastAsia="zh-CN"/>
        </w:rPr>
        <w:t>文档</w:t>
      </w:r>
      <w:r>
        <w:rPr>
          <w:rFonts w:ascii="楷体" w:eastAsia="楷体" w:hAnsi="楷体" w:hint="eastAsia"/>
          <w:lang w:eastAsia="zh-CN"/>
        </w:rPr>
        <w:t>（附件中提供列表说明）</w:t>
      </w:r>
    </w:p>
    <w:p w:rsidR="003721DB" w:rsidRPr="00345492" w:rsidRDefault="003721DB" w:rsidP="003721DB">
      <w:pPr>
        <w:pStyle w:val="a5"/>
        <w:ind w:left="1111"/>
        <w:rPr>
          <w:rFonts w:ascii="楷体" w:eastAsia="楷体" w:hAnsi="楷体"/>
          <w:lang w:eastAsia="zh-CN"/>
        </w:rPr>
      </w:pPr>
      <w:r w:rsidRPr="00345492">
        <w:rPr>
          <w:rFonts w:ascii="楷体" w:eastAsia="楷体" w:hAnsi="楷体" w:hint="eastAsia"/>
          <w:lang w:eastAsia="zh-CN"/>
        </w:rPr>
        <w:t>课程评价</w:t>
      </w:r>
      <w:r>
        <w:rPr>
          <w:rFonts w:ascii="楷体" w:eastAsia="楷体" w:hAnsi="楷体" w:hint="eastAsia"/>
          <w:lang w:eastAsia="zh-CN"/>
        </w:rPr>
        <w:t>过程</w:t>
      </w:r>
      <w:r w:rsidRPr="00345492">
        <w:rPr>
          <w:rFonts w:ascii="楷体" w:eastAsia="楷体" w:hAnsi="楷体" w:hint="eastAsia"/>
          <w:lang w:eastAsia="zh-CN"/>
        </w:rPr>
        <w:t>的原始</w:t>
      </w:r>
      <w:r>
        <w:rPr>
          <w:rFonts w:ascii="楷体" w:eastAsia="楷体" w:hAnsi="楷体" w:hint="eastAsia"/>
          <w:lang w:eastAsia="zh-CN"/>
        </w:rPr>
        <w:t>记录</w:t>
      </w:r>
      <w:r w:rsidRPr="00345492">
        <w:rPr>
          <w:rFonts w:ascii="楷体" w:eastAsia="楷体" w:hAnsi="楷体" w:hint="eastAsia"/>
          <w:lang w:eastAsia="zh-CN"/>
        </w:rPr>
        <w:t>文挡</w:t>
      </w:r>
      <w:r>
        <w:rPr>
          <w:rFonts w:ascii="楷体" w:eastAsia="楷体" w:hAnsi="楷体" w:hint="eastAsia"/>
          <w:lang w:eastAsia="zh-CN"/>
        </w:rPr>
        <w:t>（附件中提供列表说明）</w:t>
      </w:r>
    </w:p>
    <w:p w:rsidR="003721DB" w:rsidRPr="00345492" w:rsidRDefault="003721DB" w:rsidP="003721DB">
      <w:pPr>
        <w:pStyle w:val="a5"/>
        <w:ind w:left="1111"/>
        <w:rPr>
          <w:rFonts w:ascii="楷体" w:eastAsia="楷体" w:hAnsi="楷体"/>
          <w:lang w:eastAsia="zh-CN"/>
        </w:rPr>
      </w:pPr>
    </w:p>
    <w:p w:rsidR="003721DB" w:rsidRPr="00345492" w:rsidRDefault="003721DB" w:rsidP="003721DB">
      <w:pPr>
        <w:spacing w:beforeLines="150" w:before="468" w:line="360" w:lineRule="auto"/>
        <w:contextualSpacing/>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）建立毕业生跟踪反馈机制以及有高等教育系统以外有关各方参与的社会评价机制，对培养目标的达成情况进行定期分析。</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0"/>
        </w:numPr>
        <w:spacing w:line="360" w:lineRule="auto"/>
        <w:rPr>
          <w:rFonts w:ascii="楷体" w:eastAsia="楷体" w:hAnsi="楷体"/>
          <w:lang w:eastAsia="zh-CN"/>
        </w:rPr>
      </w:pPr>
      <w:r w:rsidRPr="00345492">
        <w:rPr>
          <w:rFonts w:ascii="楷体" w:eastAsia="楷体" w:hAnsi="楷体" w:hint="eastAsia"/>
          <w:lang w:eastAsia="zh-CN"/>
        </w:rPr>
        <w:lastRenderedPageBreak/>
        <w:t>毕业生跟踪反馈机制及运行情况。</w:t>
      </w:r>
    </w:p>
    <w:p w:rsidR="003721DB" w:rsidRPr="00345492" w:rsidRDefault="003721DB" w:rsidP="003721DB">
      <w:pPr>
        <w:pStyle w:val="a5"/>
        <w:numPr>
          <w:ilvl w:val="0"/>
          <w:numId w:val="10"/>
        </w:numPr>
        <w:spacing w:line="360" w:lineRule="auto"/>
        <w:rPr>
          <w:rFonts w:ascii="楷体" w:eastAsia="楷体" w:hAnsi="楷体"/>
          <w:lang w:eastAsia="zh-CN"/>
        </w:rPr>
      </w:pPr>
      <w:r w:rsidRPr="00345492">
        <w:rPr>
          <w:rFonts w:ascii="楷体" w:eastAsia="楷体" w:hAnsi="楷体" w:hint="eastAsia"/>
          <w:lang w:eastAsia="zh-CN"/>
        </w:rPr>
        <w:t>面向用人单位、校友及其他校外利益相关方，</w:t>
      </w:r>
      <w:r>
        <w:rPr>
          <w:rFonts w:ascii="楷体" w:eastAsia="楷体" w:hAnsi="楷体" w:hint="eastAsia"/>
          <w:lang w:eastAsia="zh-CN"/>
        </w:rPr>
        <w:t>培养目标</w:t>
      </w:r>
      <w:r w:rsidRPr="00345492">
        <w:rPr>
          <w:rFonts w:ascii="楷体" w:eastAsia="楷体" w:hAnsi="楷体" w:hint="eastAsia"/>
          <w:lang w:eastAsia="zh-CN"/>
        </w:rPr>
        <w:t>的社会评价机制及运行情况。</w:t>
      </w:r>
    </w:p>
    <w:p w:rsidR="003721DB" w:rsidRPr="00345492" w:rsidRDefault="003721DB" w:rsidP="003721DB">
      <w:pPr>
        <w:pStyle w:val="a5"/>
        <w:numPr>
          <w:ilvl w:val="0"/>
          <w:numId w:val="10"/>
        </w:numPr>
        <w:spacing w:line="360" w:lineRule="auto"/>
        <w:rPr>
          <w:rFonts w:ascii="楷体" w:eastAsia="楷体" w:hAnsi="楷体"/>
          <w:lang w:eastAsia="zh-CN"/>
        </w:rPr>
      </w:pPr>
      <w:r w:rsidRPr="00345492">
        <w:rPr>
          <w:rFonts w:ascii="楷体" w:eastAsia="楷体" w:hAnsi="楷体" w:hint="eastAsia"/>
          <w:lang w:eastAsia="zh-CN"/>
        </w:rPr>
        <w:t>近</w:t>
      </w:r>
      <w:r>
        <w:rPr>
          <w:rFonts w:ascii="楷体" w:eastAsia="楷体" w:hAnsi="楷体"/>
          <w:lang w:eastAsia="zh-CN"/>
        </w:rPr>
        <w:t>3</w:t>
      </w:r>
      <w:r w:rsidRPr="00345492">
        <w:rPr>
          <w:rFonts w:ascii="楷体" w:eastAsia="楷体" w:hAnsi="楷体" w:hint="eastAsia"/>
          <w:lang w:eastAsia="zh-CN"/>
        </w:rPr>
        <w:t>年来毕业生跟踪调查、校外利益相关方调查等相关工作开展情况，包括方式、内容、对象等。基于调查信息，开展培养目标达成情况分析的方法、过程和结果</w:t>
      </w:r>
      <w:r>
        <w:rPr>
          <w:rFonts w:ascii="楷体" w:eastAsia="楷体" w:hAnsi="楷体" w:hint="eastAsia"/>
          <w:lang w:eastAsia="zh-CN"/>
        </w:rPr>
        <w:t>。</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毕业生跟踪</w:t>
      </w:r>
      <w:r>
        <w:rPr>
          <w:rFonts w:ascii="楷体" w:eastAsia="楷体" w:hAnsi="楷体" w:hint="eastAsia"/>
          <w:lang w:eastAsia="zh-CN"/>
        </w:rPr>
        <w:t>反馈机制的制度</w:t>
      </w:r>
      <w:r w:rsidRPr="00345492">
        <w:rPr>
          <w:rFonts w:ascii="楷体" w:eastAsia="楷体" w:hAnsi="楷体" w:hint="eastAsia"/>
          <w:lang w:eastAsia="zh-CN"/>
        </w:rPr>
        <w:t>文件</w:t>
      </w:r>
      <w:r>
        <w:rPr>
          <w:rFonts w:ascii="楷体" w:eastAsia="楷体" w:hAnsi="楷体" w:hint="eastAsia"/>
          <w:lang w:eastAsia="zh-CN"/>
        </w:rPr>
        <w:t>和跟踪反馈的原始记录（附件中提供原始记录列表说明）</w:t>
      </w:r>
    </w:p>
    <w:p w:rsidR="003721DB" w:rsidRPr="00345492" w:rsidRDefault="003721DB" w:rsidP="003721DB">
      <w:pPr>
        <w:pStyle w:val="a5"/>
        <w:spacing w:line="360" w:lineRule="auto"/>
        <w:ind w:left="1109"/>
        <w:rPr>
          <w:rFonts w:ascii="楷体" w:eastAsia="楷体" w:hAnsi="楷体"/>
          <w:lang w:eastAsia="zh-CN"/>
        </w:rPr>
      </w:pPr>
      <w:r>
        <w:rPr>
          <w:rFonts w:ascii="楷体" w:eastAsia="楷体" w:hAnsi="楷体" w:hint="eastAsia"/>
          <w:lang w:eastAsia="zh-CN"/>
        </w:rPr>
        <w:t>有</w:t>
      </w:r>
      <w:r w:rsidRPr="00345492">
        <w:rPr>
          <w:rFonts w:ascii="楷体" w:eastAsia="楷体" w:hAnsi="楷体" w:hint="eastAsia"/>
          <w:lang w:eastAsia="zh-CN"/>
        </w:rPr>
        <w:t>校外利益相关方</w:t>
      </w:r>
      <w:r>
        <w:rPr>
          <w:rFonts w:ascii="楷体" w:eastAsia="楷体" w:hAnsi="楷体" w:hint="eastAsia"/>
          <w:lang w:eastAsia="zh-CN"/>
        </w:rPr>
        <w:t>参与的</w:t>
      </w:r>
      <w:r w:rsidRPr="00345492">
        <w:rPr>
          <w:rFonts w:ascii="楷体" w:eastAsia="楷体" w:hAnsi="楷体" w:hint="eastAsia"/>
          <w:lang w:eastAsia="zh-CN"/>
        </w:rPr>
        <w:t>评价机制的制度文件</w:t>
      </w:r>
      <w:r>
        <w:rPr>
          <w:rFonts w:ascii="楷体" w:eastAsia="楷体" w:hAnsi="楷体" w:hint="eastAsia"/>
          <w:lang w:eastAsia="zh-CN"/>
        </w:rPr>
        <w:t>和各</w:t>
      </w:r>
      <w:proofErr w:type="gramStart"/>
      <w:r>
        <w:rPr>
          <w:rFonts w:ascii="楷体" w:eastAsia="楷体" w:hAnsi="楷体" w:hint="eastAsia"/>
          <w:lang w:eastAsia="zh-CN"/>
        </w:rPr>
        <w:t>类评价</w:t>
      </w:r>
      <w:proofErr w:type="gramEnd"/>
      <w:r>
        <w:rPr>
          <w:rFonts w:ascii="楷体" w:eastAsia="楷体" w:hAnsi="楷体" w:hint="eastAsia"/>
          <w:lang w:eastAsia="zh-CN"/>
        </w:rPr>
        <w:t>信息的原始记录（附件中提供原始记录列表说明）</w:t>
      </w:r>
    </w:p>
    <w:p w:rsidR="003721DB" w:rsidRPr="00345492" w:rsidRDefault="003721DB" w:rsidP="003721DB">
      <w:pPr>
        <w:pStyle w:val="a5"/>
        <w:spacing w:line="360" w:lineRule="auto"/>
        <w:ind w:left="1109"/>
        <w:rPr>
          <w:rFonts w:ascii="楷体" w:eastAsia="楷体" w:hAnsi="楷体"/>
          <w:lang w:eastAsia="zh-CN"/>
        </w:rPr>
      </w:pPr>
      <w:r>
        <w:rPr>
          <w:rFonts w:ascii="楷体" w:eastAsia="楷体" w:hAnsi="楷体" w:hint="eastAsia"/>
          <w:lang w:eastAsia="zh-CN"/>
        </w:rPr>
        <w:t>定期分析</w:t>
      </w:r>
      <w:r w:rsidRPr="00345492">
        <w:rPr>
          <w:rFonts w:ascii="楷体" w:eastAsia="楷体" w:hAnsi="楷体" w:hint="eastAsia"/>
          <w:lang w:eastAsia="zh-CN"/>
        </w:rPr>
        <w:t>培养目标达成情况</w:t>
      </w:r>
      <w:r>
        <w:rPr>
          <w:rFonts w:ascii="楷体" w:eastAsia="楷体" w:hAnsi="楷体" w:hint="eastAsia"/>
          <w:lang w:eastAsia="zh-CN"/>
        </w:rPr>
        <w:t>的</w:t>
      </w:r>
      <w:r w:rsidRPr="00345492">
        <w:rPr>
          <w:rFonts w:ascii="楷体" w:eastAsia="楷体" w:hAnsi="楷体" w:hint="eastAsia"/>
          <w:lang w:eastAsia="zh-CN"/>
        </w:rPr>
        <w:t>相关制度文件</w:t>
      </w:r>
      <w:r>
        <w:rPr>
          <w:rFonts w:ascii="楷体" w:eastAsia="楷体" w:hAnsi="楷体" w:hint="eastAsia"/>
          <w:lang w:eastAsia="zh-CN"/>
        </w:rPr>
        <w:t>及分析评价结果</w:t>
      </w:r>
    </w:p>
    <w:p w:rsidR="003721DB" w:rsidRPr="00345492" w:rsidRDefault="003721DB" w:rsidP="003721DB">
      <w:pPr>
        <w:pStyle w:val="a5"/>
        <w:spacing w:line="360" w:lineRule="auto"/>
        <w:ind w:left="1109"/>
        <w:rPr>
          <w:rFonts w:ascii="楷体" w:eastAsia="楷体" w:hAnsi="楷体"/>
          <w:lang w:eastAsia="zh-CN"/>
        </w:rPr>
      </w:pPr>
    </w:p>
    <w:p w:rsidR="003721DB" w:rsidRPr="00345492" w:rsidRDefault="003721DB" w:rsidP="003721DB">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）能证明评价的结果被用于专业的持续改进。</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BC35C6" w:rsidRDefault="003721DB" w:rsidP="003721DB">
      <w:pPr>
        <w:pStyle w:val="a5"/>
        <w:numPr>
          <w:ilvl w:val="0"/>
          <w:numId w:val="11"/>
        </w:numPr>
        <w:spacing w:line="360" w:lineRule="auto"/>
        <w:rPr>
          <w:rFonts w:ascii="楷体" w:eastAsia="楷体" w:hAnsi="楷体"/>
          <w:lang w:eastAsia="zh-CN"/>
        </w:rPr>
      </w:pPr>
      <w:r w:rsidRPr="00BC35C6">
        <w:rPr>
          <w:rFonts w:ascii="楷体" w:eastAsia="楷体" w:hAnsi="楷体" w:hint="eastAsia"/>
          <w:lang w:eastAsia="zh-CN"/>
        </w:rPr>
        <w:t>分别给出最近一次关于培养目标、毕业要求、课程体系和课程质量的评价结果和分析，重点说明评价结果用于持续改进的情况，并分析反馈改进效果。</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7452D7">
        <w:rPr>
          <w:rFonts w:ascii="楷体" w:eastAsia="楷体" w:hAnsi="楷体" w:hint="eastAsia"/>
          <w:lang w:eastAsia="zh-CN"/>
        </w:rPr>
        <w:t>最近一次关于培养目标、毕业要求、课程体系和课程质量的评价结</w:t>
      </w:r>
      <w:r>
        <w:rPr>
          <w:rFonts w:ascii="楷体" w:eastAsia="楷体" w:hAnsi="楷体" w:hint="eastAsia"/>
          <w:lang w:eastAsia="zh-CN"/>
        </w:rPr>
        <w:t>果分析报告，</w:t>
      </w:r>
      <w:r w:rsidRPr="007452D7">
        <w:rPr>
          <w:rFonts w:ascii="楷体" w:eastAsia="楷体" w:hAnsi="楷体" w:hint="eastAsia"/>
          <w:lang w:eastAsia="zh-CN"/>
        </w:rPr>
        <w:t>评价结</w:t>
      </w:r>
      <w:r>
        <w:rPr>
          <w:rFonts w:ascii="楷体" w:eastAsia="楷体" w:hAnsi="楷体" w:hint="eastAsia"/>
          <w:lang w:eastAsia="zh-CN"/>
        </w:rPr>
        <w:t>果用于</w:t>
      </w:r>
      <w:r w:rsidRPr="007452D7">
        <w:rPr>
          <w:rFonts w:ascii="楷体" w:eastAsia="楷体" w:hAnsi="楷体" w:hint="eastAsia"/>
          <w:lang w:eastAsia="zh-CN"/>
        </w:rPr>
        <w:t>反馈改进</w:t>
      </w:r>
      <w:r>
        <w:rPr>
          <w:rFonts w:ascii="楷体" w:eastAsia="楷体" w:hAnsi="楷体" w:hint="eastAsia"/>
          <w:lang w:eastAsia="zh-CN"/>
        </w:rPr>
        <w:t>的过程记录，以及改进结果分析材料。</w:t>
      </w:r>
    </w:p>
    <w:p w:rsidR="003721DB" w:rsidRPr="00345492" w:rsidRDefault="003721DB" w:rsidP="003721DB">
      <w:pPr>
        <w:spacing w:beforeLines="50" w:before="156"/>
        <w:ind w:firstLineChars="295" w:firstLine="708"/>
        <w:jc w:val="left"/>
        <w:rPr>
          <w:rFonts w:ascii="楷体" w:eastAsia="楷体" w:hAnsi="楷体"/>
          <w:sz w:val="24"/>
          <w:szCs w:val="24"/>
        </w:rPr>
      </w:pPr>
    </w:p>
    <w:p w:rsidR="003721DB" w:rsidRPr="00345492" w:rsidRDefault="003721DB" w:rsidP="003721DB">
      <w:pPr>
        <w:spacing w:beforeLines="50" w:before="156"/>
        <w:jc w:val="left"/>
        <w:rPr>
          <w:rFonts w:ascii="黑体" w:eastAsia="黑体" w:hAnsi="黑体"/>
          <w:sz w:val="28"/>
          <w:szCs w:val="28"/>
        </w:rPr>
      </w:pPr>
      <w:r w:rsidRPr="00345492">
        <w:rPr>
          <w:rFonts w:ascii="黑体" w:eastAsia="黑体" w:hAnsi="黑体"/>
          <w:sz w:val="28"/>
          <w:szCs w:val="28"/>
        </w:rPr>
        <w:t xml:space="preserve">5 </w:t>
      </w:r>
      <w:r w:rsidRPr="00345492">
        <w:rPr>
          <w:rFonts w:ascii="黑体" w:eastAsia="黑体" w:hAnsi="黑体" w:hint="eastAsia"/>
          <w:sz w:val="28"/>
          <w:szCs w:val="28"/>
        </w:rPr>
        <w:t>课程体系</w:t>
      </w:r>
    </w:p>
    <w:p w:rsidR="003721DB" w:rsidRPr="00345492" w:rsidRDefault="003721DB" w:rsidP="003721DB">
      <w:pPr>
        <w:spacing w:line="360" w:lineRule="auto"/>
        <w:ind w:left="2" w:firstLineChars="294" w:firstLine="708"/>
        <w:jc w:val="left"/>
        <w:rPr>
          <w:rFonts w:ascii="黑体" w:eastAsia="黑体"/>
          <w:b/>
          <w:sz w:val="24"/>
          <w:szCs w:val="24"/>
        </w:rPr>
      </w:pPr>
      <w:r w:rsidRPr="00345492">
        <w:rPr>
          <w:rFonts w:ascii="黑体" w:eastAsia="黑体" w:hint="eastAsia"/>
          <w:b/>
          <w:sz w:val="24"/>
          <w:szCs w:val="24"/>
        </w:rPr>
        <w:t>课程设置能支持毕业要求的达成，课程体系设计有企业或行业专家参与。</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Default="003721DB" w:rsidP="003721DB">
      <w:pPr>
        <w:pStyle w:val="a5"/>
        <w:numPr>
          <w:ilvl w:val="0"/>
          <w:numId w:val="12"/>
        </w:numPr>
        <w:spacing w:line="360" w:lineRule="auto"/>
        <w:rPr>
          <w:rFonts w:ascii="楷体" w:eastAsia="楷体" w:hAnsi="楷体"/>
          <w:lang w:eastAsia="zh-CN"/>
        </w:rPr>
      </w:pPr>
      <w:r w:rsidRPr="00345492">
        <w:rPr>
          <w:rFonts w:ascii="楷体" w:eastAsia="楷体" w:hAnsi="楷体" w:hint="eastAsia"/>
          <w:lang w:eastAsia="zh-CN"/>
        </w:rPr>
        <w:t>用矩阵形式说明课程设置对毕业要求指标点的支撑和对应关系。</w:t>
      </w:r>
    </w:p>
    <w:p w:rsidR="003721DB" w:rsidRDefault="003721DB" w:rsidP="003721DB">
      <w:pPr>
        <w:pStyle w:val="a5"/>
        <w:numPr>
          <w:ilvl w:val="0"/>
          <w:numId w:val="12"/>
        </w:numPr>
        <w:spacing w:line="360" w:lineRule="auto"/>
        <w:rPr>
          <w:rFonts w:ascii="楷体" w:eastAsia="楷体" w:hAnsi="楷体"/>
          <w:lang w:eastAsia="zh-CN"/>
        </w:rPr>
      </w:pPr>
      <w:r>
        <w:rPr>
          <w:rFonts w:ascii="楷体" w:eastAsia="楷体" w:hAnsi="楷体" w:hint="eastAsia"/>
          <w:lang w:eastAsia="zh-CN"/>
        </w:rPr>
        <w:t>说明重点课程的支撑理由。</w:t>
      </w:r>
    </w:p>
    <w:p w:rsidR="003721DB" w:rsidRPr="00B25A4F" w:rsidRDefault="003721DB" w:rsidP="003721DB">
      <w:pPr>
        <w:pStyle w:val="a5"/>
        <w:numPr>
          <w:ilvl w:val="0"/>
          <w:numId w:val="12"/>
        </w:numPr>
        <w:spacing w:line="360" w:lineRule="auto"/>
        <w:rPr>
          <w:rFonts w:ascii="楷体" w:eastAsia="楷体" w:hAnsi="楷体"/>
          <w:lang w:eastAsia="zh-CN"/>
        </w:rPr>
      </w:pPr>
      <w:r w:rsidRPr="00345492">
        <w:rPr>
          <w:rFonts w:ascii="楷体" w:eastAsia="楷体" w:hAnsi="楷体" w:hint="eastAsia"/>
          <w:lang w:eastAsia="zh-CN"/>
        </w:rPr>
        <w:lastRenderedPageBreak/>
        <w:t>制定和修订课程大纲的制度</w:t>
      </w:r>
      <w:r>
        <w:rPr>
          <w:rFonts w:ascii="楷体" w:eastAsia="楷体" w:hAnsi="楷体" w:hint="eastAsia"/>
          <w:lang w:eastAsia="zh-CN"/>
        </w:rPr>
        <w:t>和</w:t>
      </w:r>
      <w:r w:rsidRPr="00345492">
        <w:rPr>
          <w:rFonts w:ascii="楷体" w:eastAsia="楷体" w:hAnsi="楷体" w:hint="eastAsia"/>
          <w:lang w:eastAsia="zh-CN"/>
        </w:rPr>
        <w:t>要求</w:t>
      </w:r>
      <w:r>
        <w:rPr>
          <w:rFonts w:ascii="楷体" w:eastAsia="楷体" w:hAnsi="楷体" w:hint="eastAsia"/>
          <w:lang w:eastAsia="zh-CN"/>
        </w:rPr>
        <w:t>，列举</w:t>
      </w:r>
      <w:r>
        <w:rPr>
          <w:rFonts w:ascii="楷体" w:eastAsia="楷体" w:hAnsi="楷体"/>
          <w:lang w:eastAsia="zh-CN"/>
        </w:rPr>
        <w:t>1-2</w:t>
      </w:r>
      <w:r>
        <w:rPr>
          <w:rFonts w:ascii="楷体" w:eastAsia="楷体" w:hAnsi="楷体" w:hint="eastAsia"/>
          <w:lang w:eastAsia="zh-CN"/>
        </w:rPr>
        <w:t>份完整教学大纲的样例</w:t>
      </w:r>
      <w:r w:rsidRPr="00345492">
        <w:rPr>
          <w:rFonts w:ascii="楷体" w:eastAsia="楷体" w:hAnsi="楷体" w:hint="eastAsia"/>
          <w:lang w:eastAsia="zh-CN"/>
        </w:rPr>
        <w:t>。</w:t>
      </w:r>
    </w:p>
    <w:p w:rsidR="003721DB" w:rsidRPr="00345492" w:rsidRDefault="003721DB" w:rsidP="003721DB">
      <w:pPr>
        <w:pStyle w:val="a5"/>
        <w:numPr>
          <w:ilvl w:val="0"/>
          <w:numId w:val="12"/>
        </w:numPr>
        <w:spacing w:line="360" w:lineRule="auto"/>
        <w:rPr>
          <w:rFonts w:ascii="楷体" w:eastAsia="楷体" w:hAnsi="楷体"/>
          <w:lang w:eastAsia="zh-CN"/>
        </w:rPr>
      </w:pPr>
      <w:r w:rsidRPr="00345492">
        <w:rPr>
          <w:rFonts w:ascii="楷体" w:eastAsia="楷体" w:hAnsi="楷体" w:hint="eastAsia"/>
          <w:lang w:eastAsia="zh-CN"/>
        </w:rPr>
        <w:t>列出完整的专业教学计划，并用图表或适当形式说明必修课程的先后修关系。</w:t>
      </w:r>
    </w:p>
    <w:p w:rsidR="003721DB" w:rsidRPr="00345492" w:rsidRDefault="003721DB" w:rsidP="003721DB">
      <w:pPr>
        <w:pStyle w:val="a5"/>
        <w:numPr>
          <w:ilvl w:val="0"/>
          <w:numId w:val="12"/>
        </w:numPr>
        <w:spacing w:line="360" w:lineRule="auto"/>
        <w:rPr>
          <w:rFonts w:ascii="楷体" w:eastAsia="楷体" w:hAnsi="楷体"/>
          <w:lang w:eastAsia="zh-CN"/>
        </w:rPr>
      </w:pPr>
      <w:r w:rsidRPr="00345492">
        <w:rPr>
          <w:rFonts w:ascii="楷体" w:eastAsia="楷体" w:hAnsi="楷体" w:hint="eastAsia"/>
          <w:lang w:eastAsia="zh-CN"/>
        </w:rPr>
        <w:t>说明学生毕业的学分</w:t>
      </w:r>
      <w:r>
        <w:rPr>
          <w:rFonts w:ascii="楷体" w:eastAsia="楷体" w:hAnsi="楷体" w:hint="eastAsia"/>
          <w:lang w:eastAsia="zh-CN"/>
        </w:rPr>
        <w:t>总体</w:t>
      </w:r>
      <w:r w:rsidRPr="00345492">
        <w:rPr>
          <w:rFonts w:ascii="楷体" w:eastAsia="楷体" w:hAnsi="楷体" w:hint="eastAsia"/>
          <w:lang w:eastAsia="zh-CN"/>
        </w:rPr>
        <w:t>要求，以汇总方式列出必修课总学分</w:t>
      </w:r>
      <w:r>
        <w:rPr>
          <w:rFonts w:ascii="楷体" w:eastAsia="楷体" w:hAnsi="楷体" w:hint="eastAsia"/>
          <w:lang w:eastAsia="zh-CN"/>
        </w:rPr>
        <w:t>。</w:t>
      </w:r>
      <w:r w:rsidRPr="00345492">
        <w:rPr>
          <w:rFonts w:ascii="楷体" w:eastAsia="楷体" w:hAnsi="楷体" w:hint="eastAsia"/>
          <w:lang w:eastAsia="zh-CN"/>
        </w:rPr>
        <w:t>描述关于学生选课的有关规定</w:t>
      </w:r>
      <w:r>
        <w:rPr>
          <w:rFonts w:ascii="楷体" w:eastAsia="楷体" w:hAnsi="楷体" w:hint="eastAsia"/>
          <w:lang w:eastAsia="zh-CN"/>
        </w:rPr>
        <w:t>和措施</w:t>
      </w:r>
      <w:r w:rsidRPr="00345492">
        <w:rPr>
          <w:rFonts w:ascii="楷体" w:eastAsia="楷体" w:hAnsi="楷体" w:hint="eastAsia"/>
          <w:lang w:eastAsia="zh-CN"/>
        </w:rPr>
        <w:t>，</w:t>
      </w:r>
      <w:r>
        <w:rPr>
          <w:rFonts w:ascii="楷体" w:eastAsia="楷体" w:hAnsi="楷体" w:hint="eastAsia"/>
          <w:lang w:eastAsia="zh-CN"/>
        </w:rPr>
        <w:t>重点是</w:t>
      </w:r>
      <w:r w:rsidRPr="00345492">
        <w:rPr>
          <w:rFonts w:ascii="楷体" w:eastAsia="楷体" w:hAnsi="楷体" w:hint="eastAsia"/>
          <w:lang w:eastAsia="zh-CN"/>
        </w:rPr>
        <w:t>如何</w:t>
      </w:r>
      <w:r>
        <w:rPr>
          <w:rFonts w:ascii="楷体" w:eastAsia="楷体" w:hAnsi="楷体" w:hint="eastAsia"/>
          <w:lang w:eastAsia="zh-CN"/>
        </w:rPr>
        <w:t>引导</w:t>
      </w:r>
      <w:r w:rsidRPr="00345492">
        <w:rPr>
          <w:rFonts w:ascii="楷体" w:eastAsia="楷体" w:hAnsi="楷体" w:hint="eastAsia"/>
          <w:lang w:eastAsia="zh-CN"/>
        </w:rPr>
        <w:t>学生选</w:t>
      </w:r>
      <w:r>
        <w:rPr>
          <w:rFonts w:ascii="楷体" w:eastAsia="楷体" w:hAnsi="楷体" w:hint="eastAsia"/>
          <w:lang w:eastAsia="zh-CN"/>
        </w:rPr>
        <w:t>修</w:t>
      </w:r>
      <w:r w:rsidRPr="00345492">
        <w:rPr>
          <w:rFonts w:ascii="楷体" w:eastAsia="楷体" w:hAnsi="楷体" w:hint="eastAsia"/>
          <w:lang w:eastAsia="zh-CN"/>
        </w:rPr>
        <w:t>课程</w:t>
      </w:r>
      <w:r>
        <w:rPr>
          <w:rFonts w:ascii="楷体" w:eastAsia="楷体" w:hAnsi="楷体" w:hint="eastAsia"/>
          <w:lang w:eastAsia="zh-CN"/>
        </w:rPr>
        <w:t>以达成毕业要求和</w:t>
      </w:r>
      <w:r w:rsidRPr="00345492">
        <w:rPr>
          <w:rFonts w:ascii="楷体" w:eastAsia="楷体" w:hAnsi="楷体" w:hint="eastAsia"/>
          <w:lang w:eastAsia="zh-CN"/>
        </w:rPr>
        <w:t>各类课程学分分布的要求。</w:t>
      </w:r>
    </w:p>
    <w:p w:rsidR="003721DB" w:rsidRPr="00345492" w:rsidRDefault="003721DB" w:rsidP="003721DB">
      <w:pPr>
        <w:pStyle w:val="a5"/>
        <w:numPr>
          <w:ilvl w:val="0"/>
          <w:numId w:val="12"/>
        </w:numPr>
        <w:spacing w:line="360" w:lineRule="auto"/>
        <w:rPr>
          <w:rFonts w:ascii="楷体" w:eastAsia="楷体" w:hAnsi="楷体"/>
          <w:lang w:eastAsia="zh-CN"/>
        </w:rPr>
      </w:pPr>
      <w:r w:rsidRPr="00345492">
        <w:rPr>
          <w:rFonts w:ascii="楷体" w:eastAsia="楷体" w:hAnsi="楷体" w:hint="eastAsia"/>
          <w:lang w:eastAsia="zh-CN"/>
        </w:rPr>
        <w:t>课程体系修订的方式和要求，总结最近一次课程体系修订的程序和内容，重点说明行业企业专家参与方式和发挥的作用。</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Default="003721DB" w:rsidP="003721DB">
      <w:pPr>
        <w:pStyle w:val="a5"/>
        <w:spacing w:line="360" w:lineRule="auto"/>
        <w:ind w:left="1109"/>
        <w:rPr>
          <w:rFonts w:ascii="楷体" w:eastAsia="楷体" w:hAnsi="楷体"/>
          <w:lang w:eastAsia="zh-CN"/>
        </w:rPr>
      </w:pPr>
      <w:r w:rsidRPr="00CB22C5">
        <w:rPr>
          <w:rFonts w:ascii="楷体" w:eastAsia="楷体" w:hAnsi="楷体" w:hint="eastAsia"/>
          <w:lang w:eastAsia="zh-CN"/>
        </w:rPr>
        <w:t>主要课程支撑培养要求指标点的分析材料</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3721DB" w:rsidRPr="00345492" w:rsidRDefault="003721DB" w:rsidP="003721DB">
      <w:pPr>
        <w:pStyle w:val="a5"/>
        <w:spacing w:line="360" w:lineRule="auto"/>
        <w:ind w:left="1109"/>
        <w:rPr>
          <w:rFonts w:ascii="楷体" w:eastAsia="楷体" w:hAnsi="楷体"/>
          <w:lang w:eastAsia="zh-CN"/>
        </w:rPr>
      </w:pPr>
      <w:r>
        <w:rPr>
          <w:rFonts w:ascii="楷体" w:eastAsia="楷体" w:hAnsi="楷体" w:hint="eastAsia"/>
          <w:lang w:eastAsia="zh-CN"/>
        </w:rPr>
        <w:t>支撑</w:t>
      </w:r>
      <w:r w:rsidRPr="00345492">
        <w:rPr>
          <w:rFonts w:ascii="楷体" w:eastAsia="楷体" w:hAnsi="楷体" w:hint="eastAsia"/>
          <w:lang w:eastAsia="zh-CN"/>
        </w:rPr>
        <w:t>课程的教学大纲</w:t>
      </w:r>
      <w:r>
        <w:rPr>
          <w:rFonts w:ascii="楷体" w:eastAsia="楷体" w:hAnsi="楷体" w:hint="eastAsia"/>
          <w:lang w:eastAsia="zh-CN"/>
        </w:rPr>
        <w:t>（</w:t>
      </w:r>
      <w:r w:rsidRPr="00345492">
        <w:rPr>
          <w:rFonts w:ascii="楷体" w:eastAsia="楷体" w:hAnsi="楷体" w:hint="eastAsia"/>
          <w:lang w:eastAsia="zh-CN"/>
        </w:rPr>
        <w:t>包括所有作为毕业要求达成评价信息来源的所有课程）</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关于学生毕业学分要求的制度文件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关于学生选课的制度文件</w:t>
      </w:r>
    </w:p>
    <w:p w:rsidR="003721DB" w:rsidRPr="00345492" w:rsidRDefault="003721DB" w:rsidP="003721DB">
      <w:pPr>
        <w:pStyle w:val="a5"/>
        <w:spacing w:line="360" w:lineRule="auto"/>
        <w:ind w:left="1109"/>
        <w:rPr>
          <w:rFonts w:ascii="楷体" w:eastAsia="楷体" w:hAnsi="楷体"/>
          <w:lang w:eastAsia="zh-CN"/>
        </w:rPr>
      </w:pPr>
      <w:r>
        <w:rPr>
          <w:rFonts w:ascii="楷体" w:eastAsia="楷体" w:hAnsi="楷体" w:hint="eastAsia"/>
          <w:lang w:eastAsia="zh-CN"/>
        </w:rPr>
        <w:t>支撑</w:t>
      </w:r>
      <w:r w:rsidRPr="00345492">
        <w:rPr>
          <w:rFonts w:ascii="楷体" w:eastAsia="楷体" w:hAnsi="楷体" w:hint="eastAsia"/>
          <w:lang w:eastAsia="zh-CN"/>
        </w:rPr>
        <w:t>课程的任课教师以及近三届学生的成绩、试卷分析等（必须包括所有作为毕业要求达成评价信息来源的所有课程）</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关于课程体系修订的制度文件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参加最近一次课程体系修订的行业企业专家名单、参与方式、发挥作用</w:t>
      </w:r>
      <w:r>
        <w:rPr>
          <w:rFonts w:ascii="楷体" w:eastAsia="楷体" w:hAnsi="楷体" w:hint="eastAsia"/>
          <w:lang w:eastAsia="zh-CN"/>
        </w:rPr>
        <w:t>的说明</w:t>
      </w:r>
      <w:r w:rsidRPr="00345492">
        <w:rPr>
          <w:rFonts w:ascii="楷体" w:eastAsia="楷体" w:hAnsi="楷体" w:hint="eastAsia"/>
          <w:lang w:eastAsia="zh-CN"/>
        </w:rPr>
        <w:t>等</w:t>
      </w:r>
    </w:p>
    <w:p w:rsidR="003721DB" w:rsidRPr="00A875E5" w:rsidRDefault="003721DB" w:rsidP="003721DB">
      <w:pPr>
        <w:spacing w:line="360" w:lineRule="auto"/>
        <w:rPr>
          <w:rFonts w:ascii="楷体" w:eastAsia="楷体" w:hAnsi="楷体"/>
        </w:rPr>
      </w:pPr>
    </w:p>
    <w:p w:rsidR="003721DB" w:rsidRPr="00345492" w:rsidRDefault="003721DB" w:rsidP="003721DB">
      <w:pPr>
        <w:spacing w:beforeLines="50" w:before="156" w:line="360" w:lineRule="auto"/>
        <w:ind w:firstLineChars="294" w:firstLine="708"/>
        <w:jc w:val="left"/>
        <w:rPr>
          <w:rFonts w:ascii="黑体" w:eastAsia="黑体" w:hAnsi="黑体"/>
          <w:b/>
          <w:sz w:val="24"/>
          <w:szCs w:val="24"/>
        </w:rPr>
      </w:pPr>
      <w:r w:rsidRPr="00345492">
        <w:rPr>
          <w:rFonts w:ascii="黑体" w:eastAsia="黑体" w:hAnsi="黑体" w:hint="eastAsia"/>
          <w:b/>
          <w:sz w:val="24"/>
          <w:szCs w:val="24"/>
        </w:rPr>
        <w:t>课程体系必须包括：</w:t>
      </w:r>
    </w:p>
    <w:p w:rsidR="003721DB" w:rsidRPr="00345492" w:rsidRDefault="003721DB" w:rsidP="003721DB">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）与本专业毕业要求相适应的数学与自然科学类课程（至少占总学分的</w:t>
      </w:r>
      <w:r w:rsidRPr="00345492">
        <w:rPr>
          <w:rFonts w:ascii="黑体" w:eastAsia="黑体"/>
          <w:b/>
          <w:sz w:val="24"/>
          <w:szCs w:val="24"/>
        </w:rPr>
        <w:t>15%</w:t>
      </w:r>
      <w:r w:rsidRPr="00345492">
        <w:rPr>
          <w:rFonts w:ascii="黑体" w:eastAsia="黑体" w:hint="eastAsia"/>
          <w:b/>
          <w:sz w:val="24"/>
          <w:szCs w:val="24"/>
        </w:rPr>
        <w:t>）。</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3"/>
        </w:numPr>
        <w:spacing w:line="360" w:lineRule="auto"/>
        <w:rPr>
          <w:rFonts w:ascii="楷体" w:eastAsia="楷体" w:hAnsi="楷体"/>
          <w:lang w:eastAsia="zh-CN"/>
        </w:rPr>
      </w:pPr>
      <w:r w:rsidRPr="00345492">
        <w:rPr>
          <w:rFonts w:ascii="楷体" w:eastAsia="楷体" w:hAnsi="楷体" w:hint="eastAsia"/>
          <w:lang w:eastAsia="zh-CN"/>
        </w:rPr>
        <w:t>列举本类课程并说明相应学分情况。</w:t>
      </w:r>
    </w:p>
    <w:p w:rsidR="003721DB" w:rsidRPr="00345492" w:rsidRDefault="003721DB" w:rsidP="003721DB">
      <w:pPr>
        <w:pStyle w:val="a5"/>
        <w:numPr>
          <w:ilvl w:val="0"/>
          <w:numId w:val="13"/>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lastRenderedPageBreak/>
        <w:t>关于学生选课的有关制度文件</w:t>
      </w:r>
    </w:p>
    <w:p w:rsidR="003721DB" w:rsidRPr="00345492" w:rsidRDefault="003721DB" w:rsidP="003721DB">
      <w:pPr>
        <w:pStyle w:val="a5"/>
        <w:spacing w:line="360" w:lineRule="auto"/>
        <w:ind w:left="1109"/>
        <w:rPr>
          <w:rFonts w:ascii="楷体" w:eastAsia="楷体" w:hAnsi="楷体"/>
          <w:lang w:eastAsia="zh-CN"/>
        </w:rPr>
      </w:pPr>
    </w:p>
    <w:p w:rsidR="003721DB" w:rsidRPr="00345492" w:rsidRDefault="003721DB" w:rsidP="003721DB">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）符合本专业毕业要求的工程基础类课程、专业基础类课程与专业类课程（至少占总学分的</w:t>
      </w:r>
      <w:r w:rsidRPr="00345492">
        <w:rPr>
          <w:rFonts w:ascii="黑体" w:eastAsia="黑体"/>
          <w:b/>
          <w:sz w:val="24"/>
          <w:szCs w:val="24"/>
        </w:rPr>
        <w:t>30%</w:t>
      </w:r>
      <w:r w:rsidRPr="00345492">
        <w:rPr>
          <w:rFonts w:ascii="黑体" w:eastAsia="黑体" w:hint="eastAsia"/>
          <w:b/>
          <w:sz w:val="24"/>
          <w:szCs w:val="24"/>
        </w:rPr>
        <w:t>）。工程基础类课程和专业基础类课程能体现数学和自然科学在本专业应用能力培养，专业类课程能体现系统设计和实现能力的培养。</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4"/>
        </w:numPr>
        <w:spacing w:line="360" w:lineRule="auto"/>
        <w:rPr>
          <w:rFonts w:ascii="楷体" w:eastAsia="楷体" w:hAnsi="楷体"/>
          <w:lang w:eastAsia="zh-CN"/>
        </w:rPr>
      </w:pPr>
      <w:r w:rsidRPr="00345492">
        <w:rPr>
          <w:rFonts w:ascii="楷体" w:eastAsia="楷体" w:hAnsi="楷体" w:hint="eastAsia"/>
          <w:lang w:eastAsia="zh-CN"/>
        </w:rPr>
        <w:t>列举“工程基础类”、“专业基础类”和“专业类”三类课程，并分别说明相应学分情况。</w:t>
      </w:r>
    </w:p>
    <w:p w:rsidR="003721DB" w:rsidRPr="00345492" w:rsidRDefault="003721DB" w:rsidP="003721DB">
      <w:pPr>
        <w:pStyle w:val="a5"/>
        <w:numPr>
          <w:ilvl w:val="0"/>
          <w:numId w:val="13"/>
        </w:numPr>
        <w:spacing w:line="360" w:lineRule="auto"/>
        <w:rPr>
          <w:rFonts w:ascii="楷体" w:eastAsia="楷体" w:hAnsi="楷体"/>
          <w:lang w:eastAsia="zh-CN"/>
        </w:rPr>
      </w:pPr>
      <w:r w:rsidRPr="00345492">
        <w:rPr>
          <w:rFonts w:ascii="楷体" w:eastAsia="楷体" w:hAnsi="楷体" w:hint="eastAsia"/>
          <w:lang w:eastAsia="zh-CN"/>
        </w:rPr>
        <w:t>说明保证学生修满此类课程的要求及措施。</w:t>
      </w:r>
    </w:p>
    <w:p w:rsidR="003721DB" w:rsidRPr="00345492" w:rsidRDefault="003721DB" w:rsidP="003721DB">
      <w:pPr>
        <w:pStyle w:val="a5"/>
        <w:numPr>
          <w:ilvl w:val="0"/>
          <w:numId w:val="13"/>
        </w:numPr>
        <w:spacing w:line="360" w:lineRule="auto"/>
        <w:rPr>
          <w:rFonts w:ascii="楷体" w:eastAsia="楷体" w:hAnsi="楷体"/>
          <w:lang w:eastAsia="zh-CN"/>
        </w:rPr>
      </w:pPr>
      <w:r w:rsidRPr="00345492">
        <w:rPr>
          <w:rFonts w:ascii="楷体" w:eastAsia="楷体" w:hAnsi="楷体" w:hint="eastAsia"/>
          <w:lang w:eastAsia="zh-CN"/>
        </w:rPr>
        <w:t>举例说明工程基础类、专业基础类</w:t>
      </w:r>
      <w:r>
        <w:rPr>
          <w:rFonts w:ascii="楷体" w:eastAsia="楷体" w:hAnsi="楷体" w:hint="eastAsia"/>
          <w:lang w:eastAsia="zh-CN"/>
        </w:rPr>
        <w:t>和</w:t>
      </w:r>
      <w:r w:rsidRPr="00345492">
        <w:rPr>
          <w:rFonts w:ascii="楷体" w:eastAsia="楷体" w:hAnsi="楷体" w:hint="eastAsia"/>
          <w:lang w:eastAsia="zh-CN"/>
        </w:rPr>
        <w:t>专业类课程能体现系统设计和实现能力的培养。</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关于学生选课的有关制度文件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有关课程的教学大纲</w:t>
      </w:r>
      <w:r>
        <w:rPr>
          <w:rFonts w:ascii="楷体" w:eastAsia="楷体" w:hAnsi="楷体" w:hint="eastAsia"/>
          <w:lang w:eastAsia="zh-CN"/>
        </w:rPr>
        <w:t>（附件中提供</w:t>
      </w:r>
      <w:r>
        <w:rPr>
          <w:rFonts w:ascii="楷体" w:eastAsia="楷体" w:hAnsi="楷体"/>
          <w:lang w:eastAsia="zh-CN"/>
        </w:rPr>
        <w:t>1-2</w:t>
      </w:r>
      <w:r>
        <w:rPr>
          <w:rFonts w:ascii="楷体" w:eastAsia="楷体" w:hAnsi="楷体" w:hint="eastAsia"/>
          <w:lang w:eastAsia="zh-CN"/>
        </w:rPr>
        <w:t>门课程大纲示例）</w:t>
      </w:r>
    </w:p>
    <w:p w:rsidR="003721DB" w:rsidRPr="00345492" w:rsidRDefault="003721DB" w:rsidP="003721DB">
      <w:pPr>
        <w:spacing w:line="360" w:lineRule="auto"/>
        <w:rPr>
          <w:rFonts w:ascii="楷体" w:eastAsia="楷体" w:hAnsi="楷体"/>
        </w:rPr>
      </w:pPr>
    </w:p>
    <w:p w:rsidR="003721DB" w:rsidRPr="00345492" w:rsidRDefault="003721DB" w:rsidP="003721DB">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）工程实践与毕业设计（论文）（至少占总学分的</w:t>
      </w:r>
      <w:r w:rsidRPr="00345492">
        <w:rPr>
          <w:rFonts w:ascii="黑体" w:eastAsia="黑体"/>
          <w:b/>
          <w:sz w:val="24"/>
          <w:szCs w:val="24"/>
        </w:rPr>
        <w:t>20%</w:t>
      </w:r>
      <w:r w:rsidRPr="00345492">
        <w:rPr>
          <w:rFonts w:ascii="黑体" w:eastAsia="黑体" w:hint="eastAsia"/>
          <w:b/>
          <w:sz w:val="24"/>
          <w:szCs w:val="24"/>
        </w:rPr>
        <w:t>）。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5"/>
        </w:numPr>
        <w:spacing w:line="360" w:lineRule="auto"/>
        <w:rPr>
          <w:rFonts w:ascii="楷体" w:eastAsia="楷体" w:hAnsi="楷体"/>
          <w:lang w:eastAsia="zh-CN"/>
        </w:rPr>
      </w:pPr>
      <w:r w:rsidRPr="00345492">
        <w:rPr>
          <w:rFonts w:ascii="楷体" w:eastAsia="楷体" w:hAnsi="楷体" w:hint="eastAsia"/>
          <w:lang w:eastAsia="zh-CN"/>
        </w:rPr>
        <w:t>列表说明专业的实践教学体系及相关情况。表格参考格式如下：</w:t>
      </w:r>
    </w:p>
    <w:p w:rsidR="003721DB" w:rsidRPr="00345492" w:rsidRDefault="003721DB" w:rsidP="003721DB">
      <w:pPr>
        <w:spacing w:beforeLines="50" w:before="156" w:line="360" w:lineRule="auto"/>
        <w:ind w:firstLineChars="295" w:firstLine="531"/>
        <w:jc w:val="left"/>
        <w:rPr>
          <w:rFonts w:ascii="宋体"/>
          <w:sz w:val="18"/>
          <w:szCs w:val="18"/>
        </w:rPr>
      </w:pPr>
      <w:r w:rsidRPr="00345492">
        <w:rPr>
          <w:rFonts w:ascii="宋体" w:hAnsi="宋体" w:hint="eastAsia"/>
          <w:sz w:val="18"/>
          <w:szCs w:val="18"/>
        </w:rPr>
        <w:t>实践教学体系</w:t>
      </w:r>
    </w:p>
    <w:tbl>
      <w:tblPr>
        <w:tblW w:w="622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9"/>
        <w:gridCol w:w="1985"/>
        <w:gridCol w:w="1276"/>
        <w:gridCol w:w="1842"/>
      </w:tblGrid>
      <w:tr w:rsidR="003721DB" w:rsidRPr="00345492" w:rsidTr="006B6783">
        <w:tc>
          <w:tcPr>
            <w:tcW w:w="1119"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环节名称</w:t>
            </w:r>
          </w:p>
        </w:tc>
        <w:tc>
          <w:tcPr>
            <w:tcW w:w="1985"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内容要求与教学方式</w:t>
            </w:r>
          </w:p>
        </w:tc>
        <w:tc>
          <w:tcPr>
            <w:tcW w:w="1276"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学分要求</w:t>
            </w:r>
          </w:p>
        </w:tc>
        <w:tc>
          <w:tcPr>
            <w:tcW w:w="1842"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考核与成绩判定方式</w:t>
            </w:r>
          </w:p>
        </w:tc>
      </w:tr>
      <w:tr w:rsidR="003721DB" w:rsidRPr="00345492" w:rsidTr="006B6783">
        <w:tc>
          <w:tcPr>
            <w:tcW w:w="1119"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985"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276"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842" w:type="dxa"/>
          </w:tcPr>
          <w:p w:rsidR="003721DB" w:rsidRPr="00345492" w:rsidRDefault="003721DB" w:rsidP="006B6783">
            <w:pPr>
              <w:spacing w:line="360" w:lineRule="auto"/>
              <w:ind w:firstLineChars="295" w:firstLine="708"/>
              <w:jc w:val="left"/>
              <w:rPr>
                <w:rFonts w:ascii="楷体" w:eastAsia="楷体" w:hAnsi="楷体"/>
                <w:sz w:val="24"/>
                <w:szCs w:val="24"/>
              </w:rPr>
            </w:pPr>
          </w:p>
        </w:tc>
      </w:tr>
    </w:tbl>
    <w:p w:rsidR="003721DB" w:rsidRPr="00345492" w:rsidRDefault="003721DB" w:rsidP="003721DB">
      <w:pPr>
        <w:spacing w:beforeLines="50" w:before="156" w:line="360" w:lineRule="auto"/>
        <w:ind w:firstLineChars="295" w:firstLine="531"/>
        <w:jc w:val="left"/>
        <w:rPr>
          <w:rFonts w:ascii="宋体"/>
          <w:sz w:val="18"/>
          <w:szCs w:val="18"/>
        </w:rPr>
      </w:pPr>
      <w:r w:rsidRPr="00345492">
        <w:rPr>
          <w:rFonts w:ascii="宋体" w:hAnsi="宋体" w:hint="eastAsia"/>
          <w:sz w:val="18"/>
          <w:szCs w:val="18"/>
        </w:rPr>
        <w:t>每个学生毕业前必须完成的课程设计</w:t>
      </w:r>
    </w:p>
    <w:tbl>
      <w:tblPr>
        <w:tblW w:w="5939"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9"/>
        <w:gridCol w:w="1843"/>
        <w:gridCol w:w="992"/>
        <w:gridCol w:w="1985"/>
      </w:tblGrid>
      <w:tr w:rsidR="003721DB" w:rsidRPr="00345492" w:rsidTr="006B6783">
        <w:tc>
          <w:tcPr>
            <w:tcW w:w="1119"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设计名称</w:t>
            </w:r>
          </w:p>
        </w:tc>
        <w:tc>
          <w:tcPr>
            <w:tcW w:w="1843"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内容与工作量要求</w:t>
            </w:r>
          </w:p>
        </w:tc>
        <w:tc>
          <w:tcPr>
            <w:tcW w:w="992"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学分要求</w:t>
            </w:r>
          </w:p>
        </w:tc>
        <w:tc>
          <w:tcPr>
            <w:tcW w:w="1985"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考核与成绩判定方式</w:t>
            </w:r>
          </w:p>
        </w:tc>
      </w:tr>
      <w:tr w:rsidR="003721DB" w:rsidRPr="00345492" w:rsidTr="006B6783">
        <w:tc>
          <w:tcPr>
            <w:tcW w:w="1119"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843"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992"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985" w:type="dxa"/>
          </w:tcPr>
          <w:p w:rsidR="003721DB" w:rsidRPr="00345492" w:rsidRDefault="003721DB" w:rsidP="006B6783">
            <w:pPr>
              <w:spacing w:line="360" w:lineRule="auto"/>
              <w:ind w:firstLineChars="295" w:firstLine="708"/>
              <w:jc w:val="left"/>
              <w:rPr>
                <w:rFonts w:ascii="楷体" w:eastAsia="楷体" w:hAnsi="楷体"/>
                <w:sz w:val="24"/>
                <w:szCs w:val="24"/>
              </w:rPr>
            </w:pPr>
          </w:p>
        </w:tc>
      </w:tr>
    </w:tbl>
    <w:p w:rsidR="003721DB" w:rsidRPr="00345492" w:rsidRDefault="003721DB" w:rsidP="003721DB">
      <w:pPr>
        <w:ind w:firstLineChars="300" w:firstLine="540"/>
        <w:rPr>
          <w:rFonts w:ascii="宋体"/>
          <w:sz w:val="18"/>
          <w:szCs w:val="18"/>
        </w:rPr>
      </w:pPr>
    </w:p>
    <w:p w:rsidR="003721DB" w:rsidRPr="00345492" w:rsidRDefault="003721DB" w:rsidP="003721DB">
      <w:pPr>
        <w:spacing w:beforeLines="50" w:before="156"/>
        <w:ind w:leftChars="253" w:left="567" w:hangingChars="20" w:hanging="36"/>
        <w:jc w:val="left"/>
        <w:rPr>
          <w:rFonts w:ascii="宋体"/>
          <w:sz w:val="18"/>
          <w:szCs w:val="18"/>
        </w:rPr>
      </w:pPr>
      <w:r w:rsidRPr="00345492">
        <w:rPr>
          <w:rFonts w:ascii="宋体" w:hAnsi="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664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9"/>
        <w:gridCol w:w="1985"/>
        <w:gridCol w:w="1701"/>
        <w:gridCol w:w="1842"/>
      </w:tblGrid>
      <w:tr w:rsidR="003721DB" w:rsidRPr="00345492" w:rsidTr="006B6783">
        <w:tc>
          <w:tcPr>
            <w:tcW w:w="1119"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类别</w:t>
            </w:r>
          </w:p>
        </w:tc>
        <w:tc>
          <w:tcPr>
            <w:tcW w:w="1985"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内容要求与教学方式</w:t>
            </w:r>
          </w:p>
        </w:tc>
        <w:tc>
          <w:tcPr>
            <w:tcW w:w="1701"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时间及学分要求</w:t>
            </w:r>
          </w:p>
        </w:tc>
        <w:tc>
          <w:tcPr>
            <w:tcW w:w="1842"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考核与成绩判定方式</w:t>
            </w:r>
          </w:p>
        </w:tc>
      </w:tr>
      <w:tr w:rsidR="003721DB" w:rsidRPr="00345492" w:rsidTr="006B6783">
        <w:tc>
          <w:tcPr>
            <w:tcW w:w="1119"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985"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701" w:type="dxa"/>
          </w:tcPr>
          <w:p w:rsidR="003721DB" w:rsidRPr="00345492" w:rsidRDefault="003721DB" w:rsidP="006B6783">
            <w:pPr>
              <w:spacing w:line="360" w:lineRule="auto"/>
              <w:ind w:firstLineChars="295" w:firstLine="708"/>
              <w:jc w:val="left"/>
              <w:rPr>
                <w:rFonts w:ascii="楷体" w:eastAsia="楷体" w:hAnsi="楷体"/>
                <w:sz w:val="24"/>
                <w:szCs w:val="24"/>
              </w:rPr>
            </w:pPr>
          </w:p>
        </w:tc>
        <w:tc>
          <w:tcPr>
            <w:tcW w:w="1842" w:type="dxa"/>
          </w:tcPr>
          <w:p w:rsidR="003721DB" w:rsidRPr="00345492" w:rsidRDefault="003721DB" w:rsidP="006B6783">
            <w:pPr>
              <w:spacing w:line="360" w:lineRule="auto"/>
              <w:ind w:firstLineChars="295" w:firstLine="708"/>
              <w:jc w:val="left"/>
              <w:rPr>
                <w:rFonts w:ascii="楷体" w:eastAsia="楷体" w:hAnsi="楷体"/>
                <w:sz w:val="24"/>
                <w:szCs w:val="24"/>
              </w:rPr>
            </w:pPr>
          </w:p>
        </w:tc>
      </w:tr>
    </w:tbl>
    <w:p w:rsidR="003721DB" w:rsidRPr="00345492" w:rsidRDefault="003721DB" w:rsidP="003721DB">
      <w:pPr>
        <w:rPr>
          <w:rFonts w:ascii="宋体"/>
          <w:sz w:val="18"/>
          <w:szCs w:val="18"/>
        </w:rPr>
      </w:pPr>
    </w:p>
    <w:p w:rsidR="003721DB" w:rsidRPr="00345492" w:rsidRDefault="003721DB" w:rsidP="003721DB">
      <w:pPr>
        <w:ind w:firstLineChars="200" w:firstLine="360"/>
        <w:rPr>
          <w:rFonts w:ascii="宋体"/>
          <w:sz w:val="18"/>
          <w:szCs w:val="18"/>
        </w:rPr>
      </w:pPr>
      <w:r w:rsidRPr="00345492">
        <w:rPr>
          <w:rFonts w:ascii="宋体" w:hAnsi="宋体" w:hint="eastAsia"/>
          <w:sz w:val="18"/>
          <w:szCs w:val="18"/>
        </w:rPr>
        <w:t>以团队形式完成的实践教学活动（不包括课外活动，如果没有则不必提供）</w:t>
      </w:r>
    </w:p>
    <w:tbl>
      <w:tblPr>
        <w:tblW w:w="622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9"/>
        <w:gridCol w:w="1985"/>
        <w:gridCol w:w="1276"/>
        <w:gridCol w:w="1842"/>
      </w:tblGrid>
      <w:tr w:rsidR="003721DB" w:rsidRPr="00345492" w:rsidTr="006B6783">
        <w:tc>
          <w:tcPr>
            <w:tcW w:w="1119"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环节名称</w:t>
            </w:r>
          </w:p>
        </w:tc>
        <w:tc>
          <w:tcPr>
            <w:tcW w:w="1985"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内容要求与教学方式</w:t>
            </w:r>
          </w:p>
        </w:tc>
        <w:tc>
          <w:tcPr>
            <w:tcW w:w="1276"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学分要求</w:t>
            </w:r>
          </w:p>
        </w:tc>
        <w:tc>
          <w:tcPr>
            <w:tcW w:w="1842" w:type="dxa"/>
          </w:tcPr>
          <w:p w:rsidR="003721DB" w:rsidRPr="00345492" w:rsidRDefault="003721DB" w:rsidP="006B6783">
            <w:pPr>
              <w:spacing w:beforeLines="50" w:before="156" w:line="360" w:lineRule="auto"/>
              <w:jc w:val="center"/>
              <w:rPr>
                <w:rFonts w:ascii="宋体"/>
                <w:sz w:val="18"/>
                <w:szCs w:val="18"/>
              </w:rPr>
            </w:pPr>
            <w:r w:rsidRPr="00345492">
              <w:rPr>
                <w:rFonts w:ascii="宋体" w:hAnsi="宋体" w:hint="eastAsia"/>
                <w:sz w:val="18"/>
                <w:szCs w:val="18"/>
              </w:rPr>
              <w:t>考核与成绩判定方式</w:t>
            </w:r>
          </w:p>
        </w:tc>
      </w:tr>
      <w:tr w:rsidR="003721DB" w:rsidRPr="00345492" w:rsidTr="006B6783">
        <w:tc>
          <w:tcPr>
            <w:tcW w:w="1119" w:type="dxa"/>
          </w:tcPr>
          <w:p w:rsidR="003721DB" w:rsidRPr="00345492" w:rsidRDefault="003721DB" w:rsidP="006B6783">
            <w:pPr>
              <w:spacing w:line="360" w:lineRule="auto"/>
              <w:ind w:firstLineChars="295" w:firstLine="531"/>
              <w:jc w:val="left"/>
              <w:rPr>
                <w:rFonts w:ascii="宋体"/>
                <w:sz w:val="18"/>
                <w:szCs w:val="18"/>
              </w:rPr>
            </w:pPr>
          </w:p>
        </w:tc>
        <w:tc>
          <w:tcPr>
            <w:tcW w:w="1985" w:type="dxa"/>
          </w:tcPr>
          <w:p w:rsidR="003721DB" w:rsidRPr="00345492" w:rsidRDefault="003721DB" w:rsidP="006B6783">
            <w:pPr>
              <w:spacing w:line="360" w:lineRule="auto"/>
              <w:ind w:firstLineChars="295" w:firstLine="531"/>
              <w:jc w:val="left"/>
              <w:rPr>
                <w:rFonts w:ascii="宋体"/>
                <w:sz w:val="18"/>
                <w:szCs w:val="18"/>
              </w:rPr>
            </w:pPr>
          </w:p>
        </w:tc>
        <w:tc>
          <w:tcPr>
            <w:tcW w:w="1276" w:type="dxa"/>
          </w:tcPr>
          <w:p w:rsidR="003721DB" w:rsidRPr="00345492" w:rsidRDefault="003721DB" w:rsidP="006B6783">
            <w:pPr>
              <w:spacing w:line="360" w:lineRule="auto"/>
              <w:ind w:firstLineChars="295" w:firstLine="531"/>
              <w:jc w:val="left"/>
              <w:rPr>
                <w:rFonts w:ascii="宋体"/>
                <w:sz w:val="18"/>
                <w:szCs w:val="18"/>
              </w:rPr>
            </w:pPr>
          </w:p>
        </w:tc>
        <w:tc>
          <w:tcPr>
            <w:tcW w:w="1842" w:type="dxa"/>
          </w:tcPr>
          <w:p w:rsidR="003721DB" w:rsidRPr="00345492" w:rsidRDefault="003721DB" w:rsidP="006B6783">
            <w:pPr>
              <w:spacing w:line="360" w:lineRule="auto"/>
              <w:ind w:firstLineChars="295" w:firstLine="531"/>
              <w:jc w:val="left"/>
              <w:rPr>
                <w:rFonts w:ascii="宋体"/>
                <w:sz w:val="18"/>
                <w:szCs w:val="18"/>
              </w:rPr>
            </w:pPr>
          </w:p>
        </w:tc>
      </w:tr>
    </w:tbl>
    <w:p w:rsidR="003721DB" w:rsidRPr="00345492" w:rsidRDefault="003721DB" w:rsidP="003721DB">
      <w:pPr>
        <w:spacing w:beforeLines="50" w:before="156" w:line="360" w:lineRule="auto"/>
        <w:ind w:firstLineChars="295" w:firstLine="531"/>
        <w:jc w:val="left"/>
        <w:rPr>
          <w:rFonts w:ascii="宋体"/>
          <w:sz w:val="18"/>
          <w:szCs w:val="18"/>
        </w:rPr>
      </w:pPr>
    </w:p>
    <w:p w:rsidR="003721DB" w:rsidRPr="00345492" w:rsidRDefault="003721DB" w:rsidP="003721DB">
      <w:pPr>
        <w:spacing w:before="156" w:line="360" w:lineRule="auto"/>
        <w:ind w:firstLineChars="295" w:firstLine="531"/>
        <w:jc w:val="left"/>
        <w:rPr>
          <w:rFonts w:ascii="宋体"/>
          <w:sz w:val="18"/>
          <w:szCs w:val="18"/>
        </w:rPr>
      </w:pPr>
      <w:r w:rsidRPr="00345492">
        <w:rPr>
          <w:rFonts w:ascii="宋体" w:hAnsi="宋体" w:hint="eastAsia"/>
          <w:sz w:val="18"/>
          <w:szCs w:val="18"/>
        </w:rPr>
        <w:t>近三年毕业设计（论文）分类情况（如果不分类，则作为一类填写）</w:t>
      </w:r>
    </w:p>
    <w:tbl>
      <w:tblPr>
        <w:tblW w:w="5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756"/>
        <w:gridCol w:w="1476"/>
        <w:gridCol w:w="981"/>
        <w:gridCol w:w="981"/>
        <w:gridCol w:w="981"/>
      </w:tblGrid>
      <w:tr w:rsidR="003721DB" w:rsidRPr="00345492" w:rsidTr="006B6783">
        <w:trPr>
          <w:jc w:val="center"/>
        </w:trPr>
        <w:tc>
          <w:tcPr>
            <w:tcW w:w="576" w:type="dxa"/>
            <w:vMerge w:val="restart"/>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类别</w:t>
            </w:r>
          </w:p>
        </w:tc>
        <w:tc>
          <w:tcPr>
            <w:tcW w:w="756" w:type="dxa"/>
            <w:vMerge w:val="restart"/>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分类基</w:t>
            </w:r>
          </w:p>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本描述</w:t>
            </w:r>
          </w:p>
        </w:tc>
        <w:tc>
          <w:tcPr>
            <w:tcW w:w="1476" w:type="dxa"/>
            <w:vMerge w:val="restart"/>
            <w:tcBorders>
              <w:right w:val="single" w:sz="4" w:space="0" w:color="auto"/>
            </w:tcBorders>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对该类论文内容</w:t>
            </w:r>
          </w:p>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的基本要求</w:t>
            </w:r>
          </w:p>
        </w:tc>
        <w:tc>
          <w:tcPr>
            <w:tcW w:w="2943" w:type="dxa"/>
            <w:gridSpan w:val="3"/>
            <w:vAlign w:val="center"/>
          </w:tcPr>
          <w:p w:rsidR="003721DB" w:rsidRPr="00345492" w:rsidRDefault="003721DB" w:rsidP="006B6783">
            <w:pPr>
              <w:spacing w:line="240" w:lineRule="exact"/>
              <w:jc w:val="center"/>
              <w:rPr>
                <w:rFonts w:ascii="宋体" w:hAnsi="宋体"/>
                <w:sz w:val="18"/>
                <w:szCs w:val="18"/>
              </w:rPr>
            </w:pPr>
            <w:r w:rsidRPr="00345492">
              <w:rPr>
                <w:rFonts w:ascii="宋体" w:hAnsi="宋体" w:hint="eastAsia"/>
                <w:sz w:val="18"/>
                <w:szCs w:val="18"/>
              </w:rPr>
              <w:t>该类论文所占</w:t>
            </w:r>
            <w:r w:rsidRPr="00345492">
              <w:rPr>
                <w:rFonts w:ascii="宋体" w:hAnsi="宋体"/>
                <w:sz w:val="18"/>
                <w:szCs w:val="18"/>
              </w:rPr>
              <w:t>%</w:t>
            </w:r>
          </w:p>
        </w:tc>
      </w:tr>
      <w:tr w:rsidR="003721DB" w:rsidRPr="00345492" w:rsidTr="006B6783">
        <w:trPr>
          <w:jc w:val="center"/>
        </w:trPr>
        <w:tc>
          <w:tcPr>
            <w:tcW w:w="576" w:type="dxa"/>
            <w:vMerge/>
            <w:vAlign w:val="center"/>
          </w:tcPr>
          <w:p w:rsidR="003721DB" w:rsidRPr="00345492" w:rsidRDefault="003721DB" w:rsidP="006B6783">
            <w:pPr>
              <w:spacing w:line="240" w:lineRule="exact"/>
              <w:ind w:firstLineChars="295" w:firstLine="531"/>
              <w:jc w:val="center"/>
              <w:rPr>
                <w:rFonts w:ascii="宋体"/>
                <w:sz w:val="18"/>
                <w:szCs w:val="18"/>
              </w:rPr>
            </w:pPr>
          </w:p>
        </w:tc>
        <w:tc>
          <w:tcPr>
            <w:tcW w:w="756" w:type="dxa"/>
            <w:vMerge/>
            <w:vAlign w:val="center"/>
          </w:tcPr>
          <w:p w:rsidR="003721DB" w:rsidRPr="00345492" w:rsidRDefault="003721DB" w:rsidP="006B6783">
            <w:pPr>
              <w:spacing w:line="240" w:lineRule="exact"/>
              <w:ind w:firstLineChars="295" w:firstLine="531"/>
              <w:jc w:val="center"/>
              <w:rPr>
                <w:rFonts w:ascii="宋体"/>
                <w:sz w:val="18"/>
                <w:szCs w:val="18"/>
              </w:rPr>
            </w:pPr>
          </w:p>
        </w:tc>
        <w:tc>
          <w:tcPr>
            <w:tcW w:w="1476" w:type="dxa"/>
            <w:vMerge/>
            <w:tcBorders>
              <w:right w:val="single" w:sz="4" w:space="0" w:color="auto"/>
            </w:tcBorders>
            <w:vAlign w:val="center"/>
          </w:tcPr>
          <w:p w:rsidR="003721DB" w:rsidRPr="00345492" w:rsidRDefault="003721DB" w:rsidP="006B6783">
            <w:pPr>
              <w:spacing w:line="240" w:lineRule="exact"/>
              <w:ind w:firstLineChars="295" w:firstLine="531"/>
              <w:jc w:val="center"/>
              <w:rPr>
                <w:rFonts w:ascii="宋体"/>
                <w:sz w:val="18"/>
                <w:szCs w:val="18"/>
              </w:rPr>
            </w:pPr>
          </w:p>
        </w:tc>
        <w:tc>
          <w:tcPr>
            <w:tcW w:w="981" w:type="dxa"/>
            <w:vAlign w:val="center"/>
          </w:tcPr>
          <w:p w:rsidR="003721DB" w:rsidRPr="00345492" w:rsidRDefault="003721DB" w:rsidP="006B6783">
            <w:pPr>
              <w:spacing w:line="240" w:lineRule="exact"/>
              <w:jc w:val="center"/>
              <w:rPr>
                <w:rFonts w:ascii="宋体"/>
                <w:sz w:val="18"/>
                <w:szCs w:val="18"/>
              </w:rPr>
            </w:pPr>
            <w:proofErr w:type="spellStart"/>
            <w:r w:rsidRPr="00345492">
              <w:rPr>
                <w:rFonts w:ascii="宋体" w:hAnsi="宋体"/>
                <w:sz w:val="18"/>
                <w:szCs w:val="18"/>
              </w:rPr>
              <w:t>xxxx</w:t>
            </w:r>
            <w:proofErr w:type="spellEnd"/>
            <w:r w:rsidRPr="00345492">
              <w:rPr>
                <w:rFonts w:ascii="宋体" w:hAnsi="宋体" w:hint="eastAsia"/>
                <w:sz w:val="18"/>
                <w:szCs w:val="18"/>
              </w:rPr>
              <w:t>学年</w:t>
            </w:r>
          </w:p>
        </w:tc>
        <w:tc>
          <w:tcPr>
            <w:tcW w:w="981" w:type="dxa"/>
            <w:vAlign w:val="center"/>
          </w:tcPr>
          <w:p w:rsidR="003721DB" w:rsidRPr="00345492" w:rsidRDefault="003721DB" w:rsidP="006B6783">
            <w:pPr>
              <w:spacing w:line="240" w:lineRule="exact"/>
              <w:jc w:val="center"/>
              <w:rPr>
                <w:rFonts w:ascii="宋体"/>
                <w:sz w:val="18"/>
                <w:szCs w:val="18"/>
              </w:rPr>
            </w:pPr>
            <w:proofErr w:type="spellStart"/>
            <w:r w:rsidRPr="00345492">
              <w:rPr>
                <w:rFonts w:ascii="宋体" w:hAnsi="宋体"/>
                <w:sz w:val="18"/>
                <w:szCs w:val="18"/>
              </w:rPr>
              <w:t>xxxx</w:t>
            </w:r>
            <w:proofErr w:type="spellEnd"/>
            <w:r w:rsidRPr="00345492">
              <w:rPr>
                <w:rFonts w:ascii="宋体" w:hAnsi="宋体" w:hint="eastAsia"/>
                <w:sz w:val="18"/>
                <w:szCs w:val="18"/>
              </w:rPr>
              <w:t>学年</w:t>
            </w:r>
          </w:p>
        </w:tc>
        <w:tc>
          <w:tcPr>
            <w:tcW w:w="981" w:type="dxa"/>
            <w:vAlign w:val="center"/>
          </w:tcPr>
          <w:p w:rsidR="003721DB" w:rsidRPr="00345492" w:rsidRDefault="003721DB" w:rsidP="006B6783">
            <w:pPr>
              <w:spacing w:line="240" w:lineRule="exact"/>
              <w:jc w:val="center"/>
              <w:rPr>
                <w:rFonts w:ascii="宋体"/>
                <w:sz w:val="18"/>
                <w:szCs w:val="18"/>
              </w:rPr>
            </w:pPr>
            <w:proofErr w:type="spellStart"/>
            <w:r w:rsidRPr="00345492">
              <w:rPr>
                <w:rFonts w:ascii="宋体" w:hAnsi="宋体"/>
                <w:sz w:val="18"/>
                <w:szCs w:val="18"/>
              </w:rPr>
              <w:t>xxxx</w:t>
            </w:r>
            <w:proofErr w:type="spellEnd"/>
            <w:r w:rsidRPr="00345492">
              <w:rPr>
                <w:rFonts w:ascii="宋体" w:hAnsi="宋体" w:hint="eastAsia"/>
                <w:sz w:val="18"/>
                <w:szCs w:val="18"/>
              </w:rPr>
              <w:t>学年</w:t>
            </w:r>
          </w:p>
        </w:tc>
      </w:tr>
      <w:tr w:rsidR="003721DB" w:rsidRPr="00345492" w:rsidTr="006B6783">
        <w:trPr>
          <w:trHeight w:val="381"/>
          <w:jc w:val="center"/>
        </w:trPr>
        <w:tc>
          <w:tcPr>
            <w:tcW w:w="576" w:type="dxa"/>
          </w:tcPr>
          <w:p w:rsidR="003721DB" w:rsidRPr="00345492" w:rsidRDefault="003721DB" w:rsidP="006B6783">
            <w:pPr>
              <w:spacing w:line="240" w:lineRule="exact"/>
              <w:ind w:firstLineChars="295" w:firstLine="531"/>
              <w:jc w:val="center"/>
              <w:rPr>
                <w:rFonts w:ascii="宋体"/>
                <w:sz w:val="18"/>
                <w:szCs w:val="18"/>
              </w:rPr>
            </w:pPr>
          </w:p>
        </w:tc>
        <w:tc>
          <w:tcPr>
            <w:tcW w:w="756" w:type="dxa"/>
          </w:tcPr>
          <w:p w:rsidR="003721DB" w:rsidRPr="00345492" w:rsidRDefault="003721DB" w:rsidP="006B6783">
            <w:pPr>
              <w:spacing w:line="240" w:lineRule="exact"/>
              <w:ind w:firstLineChars="295" w:firstLine="531"/>
              <w:jc w:val="center"/>
              <w:rPr>
                <w:rFonts w:ascii="宋体"/>
                <w:sz w:val="18"/>
                <w:szCs w:val="18"/>
              </w:rPr>
            </w:pPr>
          </w:p>
        </w:tc>
        <w:tc>
          <w:tcPr>
            <w:tcW w:w="1476" w:type="dxa"/>
            <w:tcBorders>
              <w:right w:val="single" w:sz="4" w:space="0" w:color="auto"/>
            </w:tcBorders>
          </w:tcPr>
          <w:p w:rsidR="003721DB" w:rsidRPr="00345492" w:rsidRDefault="003721DB" w:rsidP="006B6783">
            <w:pPr>
              <w:spacing w:line="240" w:lineRule="exact"/>
              <w:ind w:firstLineChars="295" w:firstLine="531"/>
              <w:jc w:val="center"/>
              <w:rPr>
                <w:rFonts w:ascii="宋体"/>
                <w:sz w:val="18"/>
                <w:szCs w:val="18"/>
              </w:rPr>
            </w:pPr>
          </w:p>
        </w:tc>
        <w:tc>
          <w:tcPr>
            <w:tcW w:w="981" w:type="dxa"/>
          </w:tcPr>
          <w:p w:rsidR="003721DB" w:rsidRPr="00345492" w:rsidRDefault="003721DB" w:rsidP="006B6783">
            <w:pPr>
              <w:spacing w:line="240" w:lineRule="exact"/>
              <w:jc w:val="center"/>
              <w:rPr>
                <w:rFonts w:ascii="宋体"/>
                <w:sz w:val="18"/>
                <w:szCs w:val="18"/>
              </w:rPr>
            </w:pPr>
          </w:p>
        </w:tc>
        <w:tc>
          <w:tcPr>
            <w:tcW w:w="981" w:type="dxa"/>
          </w:tcPr>
          <w:p w:rsidR="003721DB" w:rsidRPr="00345492" w:rsidRDefault="003721DB" w:rsidP="006B6783">
            <w:pPr>
              <w:spacing w:line="240" w:lineRule="exact"/>
              <w:ind w:firstLineChars="295" w:firstLine="531"/>
              <w:jc w:val="center"/>
              <w:rPr>
                <w:rFonts w:ascii="宋体"/>
                <w:sz w:val="18"/>
                <w:szCs w:val="18"/>
              </w:rPr>
            </w:pPr>
          </w:p>
        </w:tc>
        <w:tc>
          <w:tcPr>
            <w:tcW w:w="981" w:type="dxa"/>
          </w:tcPr>
          <w:p w:rsidR="003721DB" w:rsidRPr="00345492" w:rsidRDefault="003721DB" w:rsidP="006B6783">
            <w:pPr>
              <w:spacing w:line="240" w:lineRule="exact"/>
              <w:ind w:firstLineChars="295" w:firstLine="531"/>
              <w:jc w:val="center"/>
              <w:rPr>
                <w:rFonts w:ascii="宋体"/>
                <w:sz w:val="18"/>
                <w:szCs w:val="18"/>
              </w:rPr>
            </w:pPr>
          </w:p>
        </w:tc>
      </w:tr>
    </w:tbl>
    <w:p w:rsidR="003721DB" w:rsidRPr="00345492" w:rsidRDefault="003721DB" w:rsidP="003721DB">
      <w:pPr>
        <w:ind w:firstLineChars="472" w:firstLine="850"/>
        <w:jc w:val="left"/>
        <w:rPr>
          <w:rFonts w:ascii="宋体"/>
          <w:sz w:val="18"/>
          <w:szCs w:val="18"/>
        </w:rPr>
      </w:pPr>
      <w:r w:rsidRPr="00345492">
        <w:rPr>
          <w:rFonts w:ascii="宋体" w:hAnsi="宋体" w:hint="eastAsia"/>
          <w:sz w:val="18"/>
          <w:szCs w:val="18"/>
        </w:rPr>
        <w:t>（类别指各专业自行定义的毕业论文类型，如工程设计、理论研究、试验研究、软件设计等）</w:t>
      </w:r>
    </w:p>
    <w:p w:rsidR="003721DB" w:rsidRPr="00345492" w:rsidRDefault="003721DB" w:rsidP="003721DB">
      <w:pPr>
        <w:spacing w:beforeLines="100" w:before="312" w:line="360" w:lineRule="auto"/>
        <w:ind w:firstLineChars="236" w:firstLine="425"/>
        <w:jc w:val="left"/>
        <w:rPr>
          <w:rFonts w:ascii="宋体"/>
          <w:sz w:val="18"/>
          <w:szCs w:val="18"/>
        </w:rPr>
      </w:pPr>
      <w:r w:rsidRPr="00345492">
        <w:rPr>
          <w:rFonts w:ascii="宋体" w:hAnsi="宋体" w:hint="eastAsia"/>
          <w:sz w:val="18"/>
          <w:szCs w:val="18"/>
        </w:rPr>
        <w:t>与企业合作建立实践基地的情况</w:t>
      </w:r>
    </w:p>
    <w:tbl>
      <w:tblPr>
        <w:tblW w:w="6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756"/>
        <w:gridCol w:w="936"/>
        <w:gridCol w:w="1116"/>
        <w:gridCol w:w="981"/>
        <w:gridCol w:w="981"/>
        <w:gridCol w:w="981"/>
      </w:tblGrid>
      <w:tr w:rsidR="003721DB" w:rsidRPr="00345492" w:rsidTr="006B6783">
        <w:trPr>
          <w:trHeight w:val="335"/>
          <w:jc w:val="center"/>
        </w:trPr>
        <w:tc>
          <w:tcPr>
            <w:tcW w:w="576" w:type="dxa"/>
            <w:vMerge w:val="restart"/>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基地</w:t>
            </w:r>
          </w:p>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名称</w:t>
            </w:r>
          </w:p>
        </w:tc>
        <w:tc>
          <w:tcPr>
            <w:tcW w:w="756" w:type="dxa"/>
            <w:vMerge w:val="restart"/>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校外</w:t>
            </w:r>
          </w:p>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合作方</w:t>
            </w:r>
          </w:p>
        </w:tc>
        <w:tc>
          <w:tcPr>
            <w:tcW w:w="936" w:type="dxa"/>
            <w:vMerge w:val="restart"/>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承担的</w:t>
            </w:r>
          </w:p>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教学任务</w:t>
            </w:r>
          </w:p>
        </w:tc>
        <w:tc>
          <w:tcPr>
            <w:tcW w:w="1116" w:type="dxa"/>
            <w:vMerge w:val="restart"/>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学生在基地</w:t>
            </w:r>
          </w:p>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考核方式</w:t>
            </w:r>
          </w:p>
        </w:tc>
        <w:tc>
          <w:tcPr>
            <w:tcW w:w="2943" w:type="dxa"/>
            <w:gridSpan w:val="3"/>
            <w:vAlign w:val="center"/>
          </w:tcPr>
          <w:p w:rsidR="003721DB" w:rsidRPr="00345492" w:rsidRDefault="003721DB" w:rsidP="006B6783">
            <w:pPr>
              <w:spacing w:line="240" w:lineRule="exact"/>
              <w:jc w:val="center"/>
              <w:rPr>
                <w:rFonts w:ascii="宋体"/>
                <w:sz w:val="18"/>
                <w:szCs w:val="18"/>
              </w:rPr>
            </w:pPr>
            <w:r w:rsidRPr="00345492">
              <w:rPr>
                <w:rFonts w:ascii="宋体" w:hAnsi="宋体" w:hint="eastAsia"/>
                <w:sz w:val="18"/>
                <w:szCs w:val="18"/>
              </w:rPr>
              <w:t>每年进基地学生数</w:t>
            </w:r>
          </w:p>
        </w:tc>
      </w:tr>
      <w:tr w:rsidR="003721DB" w:rsidRPr="00345492" w:rsidTr="006B6783">
        <w:trPr>
          <w:trHeight w:val="247"/>
          <w:jc w:val="center"/>
        </w:trPr>
        <w:tc>
          <w:tcPr>
            <w:tcW w:w="576" w:type="dxa"/>
            <w:vMerge/>
            <w:vAlign w:val="center"/>
          </w:tcPr>
          <w:p w:rsidR="003721DB" w:rsidRPr="00345492" w:rsidRDefault="003721DB" w:rsidP="006B6783">
            <w:pPr>
              <w:spacing w:line="240" w:lineRule="exact"/>
              <w:ind w:firstLineChars="236" w:firstLine="425"/>
              <w:jc w:val="center"/>
              <w:rPr>
                <w:rFonts w:ascii="宋体"/>
                <w:sz w:val="18"/>
                <w:szCs w:val="18"/>
              </w:rPr>
            </w:pPr>
          </w:p>
        </w:tc>
        <w:tc>
          <w:tcPr>
            <w:tcW w:w="756" w:type="dxa"/>
            <w:vMerge/>
            <w:vAlign w:val="center"/>
          </w:tcPr>
          <w:p w:rsidR="003721DB" w:rsidRPr="00345492" w:rsidRDefault="003721DB" w:rsidP="006B6783">
            <w:pPr>
              <w:spacing w:line="240" w:lineRule="exact"/>
              <w:ind w:firstLineChars="236" w:firstLine="425"/>
              <w:jc w:val="center"/>
              <w:rPr>
                <w:rFonts w:ascii="宋体"/>
                <w:sz w:val="18"/>
                <w:szCs w:val="18"/>
              </w:rPr>
            </w:pPr>
          </w:p>
        </w:tc>
        <w:tc>
          <w:tcPr>
            <w:tcW w:w="936" w:type="dxa"/>
            <w:vMerge/>
            <w:vAlign w:val="center"/>
          </w:tcPr>
          <w:p w:rsidR="003721DB" w:rsidRPr="00345492" w:rsidRDefault="003721DB" w:rsidP="006B6783">
            <w:pPr>
              <w:spacing w:line="240" w:lineRule="exact"/>
              <w:ind w:firstLineChars="236" w:firstLine="425"/>
              <w:jc w:val="center"/>
              <w:rPr>
                <w:rFonts w:ascii="宋体"/>
                <w:sz w:val="18"/>
                <w:szCs w:val="18"/>
              </w:rPr>
            </w:pPr>
          </w:p>
        </w:tc>
        <w:tc>
          <w:tcPr>
            <w:tcW w:w="1116" w:type="dxa"/>
            <w:vMerge/>
            <w:vAlign w:val="center"/>
          </w:tcPr>
          <w:p w:rsidR="003721DB" w:rsidRPr="00345492" w:rsidRDefault="003721DB" w:rsidP="006B6783">
            <w:pPr>
              <w:spacing w:line="240" w:lineRule="exact"/>
              <w:ind w:firstLineChars="236" w:firstLine="425"/>
              <w:jc w:val="center"/>
              <w:rPr>
                <w:rFonts w:ascii="宋体"/>
                <w:sz w:val="18"/>
                <w:szCs w:val="18"/>
              </w:rPr>
            </w:pPr>
          </w:p>
        </w:tc>
        <w:tc>
          <w:tcPr>
            <w:tcW w:w="981" w:type="dxa"/>
            <w:vAlign w:val="center"/>
          </w:tcPr>
          <w:p w:rsidR="003721DB" w:rsidRPr="00345492" w:rsidRDefault="003721DB" w:rsidP="006B6783">
            <w:pPr>
              <w:spacing w:line="240" w:lineRule="exact"/>
              <w:jc w:val="center"/>
              <w:rPr>
                <w:rFonts w:ascii="宋体"/>
                <w:sz w:val="18"/>
                <w:szCs w:val="18"/>
              </w:rPr>
            </w:pPr>
            <w:proofErr w:type="spellStart"/>
            <w:r w:rsidRPr="00345492">
              <w:rPr>
                <w:rFonts w:ascii="宋体" w:hAnsi="宋体"/>
                <w:sz w:val="18"/>
                <w:szCs w:val="18"/>
              </w:rPr>
              <w:t>xxxx</w:t>
            </w:r>
            <w:proofErr w:type="spellEnd"/>
            <w:r w:rsidRPr="00345492">
              <w:rPr>
                <w:rFonts w:ascii="宋体" w:hAnsi="宋体" w:hint="eastAsia"/>
                <w:sz w:val="18"/>
                <w:szCs w:val="18"/>
              </w:rPr>
              <w:t>学年</w:t>
            </w:r>
          </w:p>
        </w:tc>
        <w:tc>
          <w:tcPr>
            <w:tcW w:w="981" w:type="dxa"/>
            <w:vAlign w:val="center"/>
          </w:tcPr>
          <w:p w:rsidR="003721DB" w:rsidRPr="00345492" w:rsidRDefault="003721DB" w:rsidP="006B6783">
            <w:pPr>
              <w:spacing w:line="240" w:lineRule="exact"/>
              <w:jc w:val="center"/>
              <w:rPr>
                <w:rFonts w:ascii="宋体"/>
                <w:sz w:val="18"/>
                <w:szCs w:val="18"/>
              </w:rPr>
            </w:pPr>
            <w:proofErr w:type="spellStart"/>
            <w:r w:rsidRPr="00345492">
              <w:rPr>
                <w:rFonts w:ascii="宋体" w:hAnsi="宋体"/>
                <w:sz w:val="18"/>
                <w:szCs w:val="18"/>
              </w:rPr>
              <w:t>xxxx</w:t>
            </w:r>
            <w:proofErr w:type="spellEnd"/>
            <w:r w:rsidRPr="00345492">
              <w:rPr>
                <w:rFonts w:ascii="宋体" w:hAnsi="宋体" w:hint="eastAsia"/>
                <w:sz w:val="18"/>
                <w:szCs w:val="18"/>
              </w:rPr>
              <w:t>学年</w:t>
            </w:r>
          </w:p>
        </w:tc>
        <w:tc>
          <w:tcPr>
            <w:tcW w:w="981" w:type="dxa"/>
            <w:vAlign w:val="center"/>
          </w:tcPr>
          <w:p w:rsidR="003721DB" w:rsidRPr="00345492" w:rsidRDefault="003721DB" w:rsidP="006B6783">
            <w:pPr>
              <w:spacing w:line="240" w:lineRule="exact"/>
              <w:jc w:val="center"/>
              <w:rPr>
                <w:rFonts w:ascii="宋体"/>
                <w:sz w:val="18"/>
                <w:szCs w:val="18"/>
              </w:rPr>
            </w:pPr>
            <w:proofErr w:type="spellStart"/>
            <w:r w:rsidRPr="00345492">
              <w:rPr>
                <w:rFonts w:ascii="宋体" w:hAnsi="宋体"/>
                <w:sz w:val="18"/>
                <w:szCs w:val="18"/>
              </w:rPr>
              <w:t>xxxx</w:t>
            </w:r>
            <w:proofErr w:type="spellEnd"/>
            <w:r w:rsidRPr="00345492">
              <w:rPr>
                <w:rFonts w:ascii="宋体" w:hAnsi="宋体" w:hint="eastAsia"/>
                <w:sz w:val="18"/>
                <w:szCs w:val="18"/>
              </w:rPr>
              <w:t>学年</w:t>
            </w:r>
          </w:p>
        </w:tc>
      </w:tr>
      <w:tr w:rsidR="003721DB" w:rsidRPr="00345492" w:rsidTr="006B6783">
        <w:trPr>
          <w:trHeight w:val="410"/>
          <w:jc w:val="center"/>
        </w:trPr>
        <w:tc>
          <w:tcPr>
            <w:tcW w:w="576" w:type="dxa"/>
          </w:tcPr>
          <w:p w:rsidR="003721DB" w:rsidRPr="00345492" w:rsidRDefault="003721DB" w:rsidP="006B6783">
            <w:pPr>
              <w:spacing w:line="240" w:lineRule="exact"/>
              <w:ind w:firstLineChars="236" w:firstLine="425"/>
              <w:jc w:val="left"/>
              <w:rPr>
                <w:rFonts w:ascii="宋体"/>
                <w:sz w:val="18"/>
                <w:szCs w:val="18"/>
              </w:rPr>
            </w:pPr>
          </w:p>
        </w:tc>
        <w:tc>
          <w:tcPr>
            <w:tcW w:w="756" w:type="dxa"/>
          </w:tcPr>
          <w:p w:rsidR="003721DB" w:rsidRPr="00345492" w:rsidRDefault="003721DB" w:rsidP="006B6783">
            <w:pPr>
              <w:spacing w:line="240" w:lineRule="exact"/>
              <w:ind w:firstLineChars="236" w:firstLine="425"/>
              <w:jc w:val="left"/>
              <w:rPr>
                <w:rFonts w:ascii="宋体"/>
                <w:sz w:val="18"/>
                <w:szCs w:val="18"/>
              </w:rPr>
            </w:pPr>
          </w:p>
        </w:tc>
        <w:tc>
          <w:tcPr>
            <w:tcW w:w="936" w:type="dxa"/>
          </w:tcPr>
          <w:p w:rsidR="003721DB" w:rsidRPr="00345492" w:rsidRDefault="003721DB" w:rsidP="006B6783">
            <w:pPr>
              <w:spacing w:line="240" w:lineRule="exact"/>
              <w:ind w:firstLineChars="236" w:firstLine="425"/>
              <w:jc w:val="left"/>
              <w:rPr>
                <w:rFonts w:ascii="宋体"/>
                <w:sz w:val="18"/>
                <w:szCs w:val="18"/>
              </w:rPr>
            </w:pPr>
          </w:p>
        </w:tc>
        <w:tc>
          <w:tcPr>
            <w:tcW w:w="1116" w:type="dxa"/>
          </w:tcPr>
          <w:p w:rsidR="003721DB" w:rsidRPr="00345492" w:rsidRDefault="003721DB" w:rsidP="006B6783">
            <w:pPr>
              <w:spacing w:line="240" w:lineRule="exact"/>
              <w:ind w:firstLineChars="236" w:firstLine="425"/>
              <w:jc w:val="left"/>
              <w:rPr>
                <w:rFonts w:ascii="宋体"/>
                <w:sz w:val="18"/>
                <w:szCs w:val="18"/>
              </w:rPr>
            </w:pPr>
          </w:p>
        </w:tc>
        <w:tc>
          <w:tcPr>
            <w:tcW w:w="981" w:type="dxa"/>
          </w:tcPr>
          <w:p w:rsidR="003721DB" w:rsidRPr="00345492" w:rsidRDefault="003721DB" w:rsidP="006B6783">
            <w:pPr>
              <w:spacing w:line="240" w:lineRule="exact"/>
              <w:ind w:firstLineChars="236" w:firstLine="425"/>
              <w:jc w:val="left"/>
              <w:rPr>
                <w:rFonts w:ascii="宋体"/>
                <w:sz w:val="18"/>
                <w:szCs w:val="18"/>
              </w:rPr>
            </w:pPr>
          </w:p>
        </w:tc>
        <w:tc>
          <w:tcPr>
            <w:tcW w:w="981" w:type="dxa"/>
          </w:tcPr>
          <w:p w:rsidR="003721DB" w:rsidRPr="00345492" w:rsidRDefault="003721DB" w:rsidP="006B6783">
            <w:pPr>
              <w:spacing w:line="240" w:lineRule="exact"/>
              <w:ind w:firstLineChars="236" w:firstLine="425"/>
              <w:jc w:val="left"/>
              <w:rPr>
                <w:rFonts w:ascii="宋体"/>
                <w:sz w:val="18"/>
                <w:szCs w:val="18"/>
              </w:rPr>
            </w:pPr>
          </w:p>
        </w:tc>
        <w:tc>
          <w:tcPr>
            <w:tcW w:w="981" w:type="dxa"/>
          </w:tcPr>
          <w:p w:rsidR="003721DB" w:rsidRPr="00345492" w:rsidRDefault="003721DB" w:rsidP="006B6783">
            <w:pPr>
              <w:spacing w:line="240" w:lineRule="exact"/>
              <w:ind w:firstLineChars="236" w:firstLine="425"/>
              <w:jc w:val="left"/>
              <w:rPr>
                <w:rFonts w:ascii="宋体"/>
                <w:sz w:val="18"/>
                <w:szCs w:val="18"/>
              </w:rPr>
            </w:pPr>
          </w:p>
        </w:tc>
      </w:tr>
    </w:tbl>
    <w:p w:rsidR="003721DB" w:rsidRPr="00345492" w:rsidRDefault="003721DB" w:rsidP="003721DB">
      <w:pPr>
        <w:pStyle w:val="a5"/>
        <w:spacing w:line="360" w:lineRule="auto"/>
        <w:ind w:left="1109"/>
        <w:rPr>
          <w:rFonts w:ascii="楷体" w:eastAsia="楷体" w:hAnsi="楷体"/>
          <w:lang w:eastAsia="zh-CN"/>
        </w:rPr>
      </w:pPr>
    </w:p>
    <w:p w:rsidR="003721DB" w:rsidRPr="00345492" w:rsidRDefault="003721DB" w:rsidP="003721DB">
      <w:pPr>
        <w:pStyle w:val="a5"/>
        <w:numPr>
          <w:ilvl w:val="0"/>
          <w:numId w:val="15"/>
        </w:numPr>
        <w:rPr>
          <w:rFonts w:ascii="楷体" w:eastAsia="楷体" w:hAnsi="楷体"/>
          <w:lang w:eastAsia="zh-CN"/>
        </w:rPr>
      </w:pPr>
      <w:r w:rsidRPr="00345492">
        <w:rPr>
          <w:rFonts w:ascii="楷体" w:eastAsia="楷体" w:hAnsi="楷体" w:hint="eastAsia"/>
          <w:lang w:eastAsia="zh-CN"/>
        </w:rPr>
        <w:t>保证学生修满此类课程的要求及措施。</w:t>
      </w:r>
    </w:p>
    <w:p w:rsidR="003721DB" w:rsidRPr="00345492" w:rsidRDefault="003721DB" w:rsidP="003721DB">
      <w:pPr>
        <w:pStyle w:val="a5"/>
        <w:numPr>
          <w:ilvl w:val="0"/>
          <w:numId w:val="15"/>
        </w:numPr>
        <w:spacing w:line="360" w:lineRule="auto"/>
        <w:rPr>
          <w:rFonts w:ascii="楷体" w:eastAsia="楷体" w:hAnsi="楷体"/>
          <w:lang w:eastAsia="zh-CN"/>
        </w:rPr>
      </w:pPr>
      <w:r>
        <w:rPr>
          <w:rFonts w:ascii="楷体" w:eastAsia="楷体" w:hAnsi="楷体" w:hint="eastAsia"/>
          <w:lang w:eastAsia="zh-CN"/>
        </w:rPr>
        <w:t>从教学环节和教学内容的角度，说明</w:t>
      </w:r>
      <w:r w:rsidRPr="00345492">
        <w:rPr>
          <w:rFonts w:ascii="楷体" w:eastAsia="楷体" w:hAnsi="楷体" w:hint="eastAsia"/>
          <w:lang w:eastAsia="zh-CN"/>
        </w:rPr>
        <w:t>实习、</w:t>
      </w:r>
      <w:proofErr w:type="gramStart"/>
      <w:r w:rsidRPr="00345492">
        <w:rPr>
          <w:rFonts w:ascii="楷体" w:eastAsia="楷体" w:hAnsi="楷体" w:hint="eastAsia"/>
          <w:lang w:eastAsia="zh-CN"/>
        </w:rPr>
        <w:t>实训类课程</w:t>
      </w:r>
      <w:proofErr w:type="gramEnd"/>
      <w:r>
        <w:rPr>
          <w:rFonts w:ascii="楷体" w:eastAsia="楷体" w:hAnsi="楷体" w:hint="eastAsia"/>
          <w:lang w:eastAsia="zh-CN"/>
        </w:rPr>
        <w:t>如何培养学生的工程实践能力和创新能力，及其对毕业要求的支撑情况</w:t>
      </w:r>
      <w:r w:rsidRPr="00345492">
        <w:rPr>
          <w:rFonts w:ascii="楷体" w:eastAsia="楷体" w:hAnsi="楷体" w:hint="eastAsia"/>
          <w:lang w:eastAsia="zh-CN"/>
        </w:rPr>
        <w:t>。</w:t>
      </w:r>
    </w:p>
    <w:p w:rsidR="003721DB" w:rsidRPr="00345492" w:rsidRDefault="003721DB" w:rsidP="003721DB">
      <w:pPr>
        <w:pStyle w:val="a5"/>
        <w:numPr>
          <w:ilvl w:val="0"/>
          <w:numId w:val="15"/>
        </w:numPr>
        <w:spacing w:line="360" w:lineRule="auto"/>
        <w:rPr>
          <w:rFonts w:ascii="楷体" w:eastAsia="楷体" w:hAnsi="楷体"/>
          <w:lang w:eastAsia="zh-CN"/>
        </w:rPr>
      </w:pPr>
      <w:r w:rsidRPr="00345492">
        <w:rPr>
          <w:rFonts w:ascii="楷体" w:eastAsia="楷体" w:hAnsi="楷体" w:hint="eastAsia"/>
          <w:lang w:eastAsia="zh-CN"/>
        </w:rPr>
        <w:t>毕业设计（论文）结合本专业的工程实际问题，培养学生的工程意识、协作精神以及综合应用所学知识解决实际问题的能力情况。</w:t>
      </w:r>
    </w:p>
    <w:p w:rsidR="003721DB" w:rsidRPr="00345492" w:rsidRDefault="003721DB" w:rsidP="003721DB">
      <w:pPr>
        <w:pStyle w:val="a5"/>
        <w:numPr>
          <w:ilvl w:val="0"/>
          <w:numId w:val="15"/>
        </w:numPr>
        <w:spacing w:line="360" w:lineRule="auto"/>
        <w:rPr>
          <w:rFonts w:ascii="楷体" w:eastAsia="楷体" w:hAnsi="楷体"/>
          <w:lang w:eastAsia="zh-CN"/>
        </w:rPr>
      </w:pPr>
      <w:r w:rsidRPr="00345492">
        <w:rPr>
          <w:rFonts w:ascii="楷体" w:eastAsia="楷体" w:hAnsi="楷体" w:hint="eastAsia"/>
          <w:lang w:eastAsia="zh-CN"/>
        </w:rPr>
        <w:t>为了保证达到标准中规定的学生能力培养要求，</w:t>
      </w:r>
      <w:r>
        <w:rPr>
          <w:rFonts w:ascii="楷体" w:eastAsia="楷体" w:hAnsi="楷体" w:hint="eastAsia"/>
          <w:lang w:eastAsia="zh-CN"/>
        </w:rPr>
        <w:t>实验、实习实训和</w:t>
      </w:r>
      <w:r w:rsidRPr="00345492">
        <w:rPr>
          <w:rFonts w:ascii="楷体" w:eastAsia="楷体" w:hAnsi="楷体" w:hint="eastAsia"/>
          <w:lang w:eastAsia="zh-CN"/>
        </w:rPr>
        <w:t>毕业设计（论文）</w:t>
      </w:r>
      <w:r>
        <w:rPr>
          <w:rFonts w:ascii="楷体" w:eastAsia="楷体" w:hAnsi="楷体" w:hint="eastAsia"/>
          <w:lang w:eastAsia="zh-CN"/>
        </w:rPr>
        <w:t>等</w:t>
      </w:r>
      <w:r w:rsidRPr="00345492">
        <w:rPr>
          <w:rFonts w:ascii="楷体" w:eastAsia="楷体" w:hAnsi="楷体" w:hint="eastAsia"/>
          <w:lang w:eastAsia="zh-CN"/>
        </w:rPr>
        <w:t>主要实践教学环节的质量控制机制，重点说明针对教学目标的课程考核标准和考核方式。</w:t>
      </w:r>
    </w:p>
    <w:p w:rsidR="003721DB" w:rsidRPr="00345492" w:rsidRDefault="003721DB" w:rsidP="003721DB">
      <w:pPr>
        <w:pStyle w:val="a5"/>
        <w:numPr>
          <w:ilvl w:val="0"/>
          <w:numId w:val="12"/>
        </w:numPr>
        <w:spacing w:line="360" w:lineRule="auto"/>
        <w:rPr>
          <w:rFonts w:ascii="楷体" w:eastAsia="楷体" w:hAnsi="楷体"/>
          <w:lang w:eastAsia="zh-CN"/>
        </w:rPr>
      </w:pPr>
      <w:r w:rsidRPr="00345492">
        <w:rPr>
          <w:rFonts w:ascii="楷体" w:eastAsia="楷体" w:hAnsi="楷体" w:hint="eastAsia"/>
          <w:lang w:eastAsia="zh-CN"/>
        </w:rPr>
        <w:t>保证行业企业专家参与毕业设计（论文）指导和考核的制度措施，说明最近三年行业企业专家参与方式和发挥的作用。</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Default="003721DB" w:rsidP="003721DB">
      <w:pPr>
        <w:pStyle w:val="a5"/>
        <w:spacing w:line="360" w:lineRule="auto"/>
        <w:ind w:left="1109"/>
        <w:rPr>
          <w:rFonts w:ascii="楷体" w:eastAsia="楷体" w:hAnsi="楷体"/>
          <w:lang w:eastAsia="zh-CN"/>
        </w:rPr>
      </w:pPr>
      <w:r>
        <w:rPr>
          <w:rFonts w:ascii="楷体" w:eastAsia="楷体" w:hAnsi="楷体" w:hint="eastAsia"/>
          <w:lang w:eastAsia="zh-CN"/>
        </w:rPr>
        <w:lastRenderedPageBreak/>
        <w:t>实习、实训的教学过程记录文档，包括教学内容的书面要求、执行记录、成绩考核记录、学生提交的相关报告等。（附件中提供列表说明）</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近三年毕业设计（论文）清单，内容包括题目、类别、成绩、是否在企业完成、校内</w:t>
      </w:r>
      <w:r w:rsidRPr="00345492">
        <w:rPr>
          <w:rFonts w:ascii="楷体" w:eastAsia="楷体" w:hAnsi="楷体"/>
          <w:lang w:eastAsia="zh-CN"/>
        </w:rPr>
        <w:t>/</w:t>
      </w:r>
      <w:proofErr w:type="gramStart"/>
      <w:r w:rsidRPr="00345492">
        <w:rPr>
          <w:rFonts w:ascii="楷体" w:eastAsia="楷体" w:hAnsi="楷体" w:hint="eastAsia"/>
          <w:lang w:eastAsia="zh-CN"/>
        </w:rPr>
        <w:t>外指导</w:t>
      </w:r>
      <w:proofErr w:type="gramEnd"/>
      <w:r w:rsidRPr="00345492">
        <w:rPr>
          <w:rFonts w:ascii="楷体" w:eastAsia="楷体" w:hAnsi="楷体" w:hint="eastAsia"/>
          <w:lang w:eastAsia="zh-CN"/>
        </w:rPr>
        <w:t>教师等。</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近三年行业企业专家参加毕业设计（论文）指导和考核情况清单。</w:t>
      </w:r>
    </w:p>
    <w:p w:rsidR="003721DB" w:rsidRPr="00345492" w:rsidRDefault="003721DB" w:rsidP="003721DB">
      <w:pPr>
        <w:spacing w:line="360" w:lineRule="auto"/>
        <w:rPr>
          <w:rFonts w:ascii="楷体" w:eastAsia="楷体" w:hAnsi="楷体"/>
        </w:rPr>
      </w:pPr>
    </w:p>
    <w:p w:rsidR="003721DB" w:rsidRPr="00345492" w:rsidRDefault="003721DB" w:rsidP="003721DB">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）人文社会科学类通识教育课程（至少占总学分的</w:t>
      </w:r>
      <w:r w:rsidRPr="00345492">
        <w:rPr>
          <w:rFonts w:ascii="黑体" w:eastAsia="黑体"/>
          <w:b/>
          <w:sz w:val="24"/>
          <w:szCs w:val="24"/>
        </w:rPr>
        <w:t>15%</w:t>
      </w:r>
      <w:r w:rsidRPr="00345492">
        <w:rPr>
          <w:rFonts w:ascii="黑体" w:eastAsia="黑体" w:hint="eastAsia"/>
          <w:b/>
          <w:sz w:val="24"/>
          <w:szCs w:val="24"/>
        </w:rPr>
        <w:t>），使学生在从事工程设计时能够考虑经济、环境、法律、伦理等各种制约因素。</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6"/>
        </w:numPr>
        <w:spacing w:line="360" w:lineRule="auto"/>
        <w:rPr>
          <w:rFonts w:ascii="楷体" w:eastAsia="楷体" w:hAnsi="楷体"/>
          <w:lang w:eastAsia="zh-CN"/>
        </w:rPr>
      </w:pPr>
      <w:r w:rsidRPr="00345492">
        <w:rPr>
          <w:rFonts w:ascii="楷体" w:eastAsia="楷体" w:hAnsi="楷体" w:hint="eastAsia"/>
          <w:lang w:eastAsia="zh-CN"/>
        </w:rPr>
        <w:t>列举此类课程，并说明学分情况</w:t>
      </w:r>
      <w:r>
        <w:rPr>
          <w:rFonts w:ascii="楷体" w:eastAsia="楷体" w:hAnsi="楷体" w:hint="eastAsia"/>
          <w:lang w:eastAsia="zh-CN"/>
        </w:rPr>
        <w:t>。</w:t>
      </w:r>
    </w:p>
    <w:p w:rsidR="003721DB" w:rsidRPr="00345492" w:rsidRDefault="003721DB" w:rsidP="003721DB">
      <w:pPr>
        <w:pStyle w:val="a5"/>
        <w:numPr>
          <w:ilvl w:val="0"/>
          <w:numId w:val="16"/>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rsidR="003721DB" w:rsidRPr="00345492" w:rsidRDefault="003721DB" w:rsidP="003721DB">
      <w:pPr>
        <w:pStyle w:val="a5"/>
        <w:numPr>
          <w:ilvl w:val="0"/>
          <w:numId w:val="13"/>
        </w:numPr>
        <w:spacing w:line="360" w:lineRule="auto"/>
        <w:rPr>
          <w:rFonts w:ascii="楷体" w:eastAsia="楷体" w:hAnsi="楷体"/>
          <w:lang w:eastAsia="zh-CN"/>
        </w:rPr>
      </w:pPr>
      <w:r w:rsidRPr="00345492">
        <w:rPr>
          <w:rFonts w:ascii="楷体" w:eastAsia="楷体" w:hAnsi="楷体" w:hint="eastAsia"/>
          <w:lang w:eastAsia="zh-CN"/>
        </w:rPr>
        <w:t>此类课程</w:t>
      </w:r>
      <w:r>
        <w:rPr>
          <w:rFonts w:ascii="楷体" w:eastAsia="楷体" w:hAnsi="楷体" w:hint="eastAsia"/>
          <w:lang w:eastAsia="zh-CN"/>
        </w:rPr>
        <w:t>对学生综合能力</w:t>
      </w:r>
      <w:r w:rsidRPr="00345492">
        <w:rPr>
          <w:rFonts w:ascii="楷体" w:eastAsia="楷体" w:hAnsi="楷体" w:hint="eastAsia"/>
          <w:lang w:eastAsia="zh-CN"/>
        </w:rPr>
        <w:t>培养的</w:t>
      </w:r>
      <w:r>
        <w:rPr>
          <w:rFonts w:ascii="楷体" w:eastAsia="楷体" w:hAnsi="楷体" w:hint="eastAsia"/>
          <w:lang w:eastAsia="zh-CN"/>
        </w:rPr>
        <w:t>作用</w:t>
      </w:r>
      <w:r w:rsidRPr="00345492">
        <w:rPr>
          <w:rFonts w:ascii="楷体" w:eastAsia="楷体" w:hAnsi="楷体" w:hint="eastAsia"/>
          <w:lang w:eastAsia="zh-CN"/>
        </w:rPr>
        <w:t>，重点说明此类课程</w:t>
      </w:r>
      <w:r>
        <w:rPr>
          <w:rFonts w:ascii="楷体" w:eastAsia="楷体" w:hAnsi="楷体" w:hint="eastAsia"/>
          <w:lang w:eastAsia="zh-CN"/>
        </w:rPr>
        <w:t>如何</w:t>
      </w:r>
      <w:r w:rsidRPr="00345492">
        <w:rPr>
          <w:rFonts w:ascii="楷体" w:eastAsia="楷体" w:hAnsi="楷体" w:hint="eastAsia"/>
          <w:lang w:eastAsia="zh-CN"/>
        </w:rPr>
        <w:t>培养学生</w:t>
      </w:r>
      <w:r>
        <w:rPr>
          <w:rFonts w:ascii="楷体" w:eastAsia="楷体" w:hAnsi="楷体" w:hint="eastAsia"/>
          <w:lang w:eastAsia="zh-CN"/>
        </w:rPr>
        <w:t>理解和运用</w:t>
      </w:r>
      <w:r w:rsidRPr="00345492">
        <w:rPr>
          <w:rFonts w:ascii="楷体" w:eastAsia="楷体" w:hAnsi="楷体" w:hint="eastAsia"/>
          <w:lang w:eastAsia="zh-CN"/>
        </w:rPr>
        <w:t>经济、环境、法律、伦理等</w:t>
      </w:r>
      <w:r>
        <w:rPr>
          <w:rFonts w:ascii="楷体" w:eastAsia="楷体" w:hAnsi="楷体" w:hint="eastAsia"/>
          <w:lang w:eastAsia="zh-CN"/>
        </w:rPr>
        <w:t>相关知识</w:t>
      </w:r>
      <w:r w:rsidRPr="00345492">
        <w:rPr>
          <w:rFonts w:ascii="楷体" w:eastAsia="楷体" w:hAnsi="楷体" w:hint="eastAsia"/>
          <w:lang w:eastAsia="zh-CN"/>
        </w:rPr>
        <w:t>。</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关于学生选课的有关制度文件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有关课程的教学大纲</w:t>
      </w:r>
      <w:r>
        <w:rPr>
          <w:rFonts w:ascii="楷体" w:eastAsia="楷体" w:hAnsi="楷体" w:hint="eastAsia"/>
          <w:lang w:eastAsia="zh-CN"/>
        </w:rPr>
        <w:t>（附件中提供</w:t>
      </w:r>
      <w:r>
        <w:rPr>
          <w:rFonts w:ascii="楷体" w:eastAsia="楷体" w:hAnsi="楷体"/>
          <w:lang w:eastAsia="zh-CN"/>
        </w:rPr>
        <w:t>1-2</w:t>
      </w:r>
      <w:r>
        <w:rPr>
          <w:rFonts w:ascii="楷体" w:eastAsia="楷体" w:hAnsi="楷体" w:hint="eastAsia"/>
          <w:lang w:eastAsia="zh-CN"/>
        </w:rPr>
        <w:t>门课程大纲示例）</w:t>
      </w:r>
    </w:p>
    <w:p w:rsidR="003721DB" w:rsidRPr="00345492" w:rsidRDefault="003721DB" w:rsidP="003721DB">
      <w:pPr>
        <w:spacing w:line="360" w:lineRule="auto"/>
        <w:rPr>
          <w:rFonts w:ascii="楷体" w:eastAsia="楷体" w:hAnsi="楷体"/>
        </w:rPr>
      </w:pPr>
    </w:p>
    <w:p w:rsidR="003721DB" w:rsidRPr="00345492" w:rsidRDefault="003721DB" w:rsidP="003721DB">
      <w:pPr>
        <w:pStyle w:val="2"/>
        <w:spacing w:line="360" w:lineRule="auto"/>
        <w:ind w:firstLineChars="0" w:firstLine="0"/>
        <w:jc w:val="left"/>
        <w:rPr>
          <w:rFonts w:ascii="黑体" w:eastAsia="黑体" w:hAnsi="黑体"/>
          <w:sz w:val="28"/>
          <w:szCs w:val="28"/>
        </w:rPr>
      </w:pPr>
      <w:r w:rsidRPr="00345492">
        <w:rPr>
          <w:rFonts w:ascii="黑体" w:eastAsia="黑体" w:hAnsi="黑体"/>
          <w:sz w:val="28"/>
          <w:szCs w:val="28"/>
        </w:rPr>
        <w:t xml:space="preserve">6 </w:t>
      </w:r>
      <w:r w:rsidRPr="00345492">
        <w:rPr>
          <w:rFonts w:ascii="黑体" w:eastAsia="黑体" w:hAnsi="黑体" w:hint="eastAsia"/>
          <w:sz w:val="28"/>
          <w:szCs w:val="28"/>
        </w:rPr>
        <w:t>师资队伍</w:t>
      </w: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）教师数量能满足教学需要，结构合理，并有企业或行业专家作为兼职教师。</w:t>
      </w:r>
    </w:p>
    <w:p w:rsidR="003721DB" w:rsidRPr="00345492" w:rsidRDefault="003721DB" w:rsidP="003721DB">
      <w:pPr>
        <w:spacing w:line="360" w:lineRule="auto"/>
        <w:ind w:firstLineChars="295" w:firstLine="711"/>
        <w:jc w:val="left"/>
        <w:rPr>
          <w:rFonts w:ascii="楷体" w:eastAsia="楷体" w:hAnsi="楷体"/>
          <w:b/>
          <w:sz w:val="24"/>
          <w:szCs w:val="24"/>
        </w:rPr>
      </w:pPr>
      <w:r w:rsidRPr="00345492">
        <w:rPr>
          <w:rFonts w:ascii="楷体" w:eastAsia="楷体" w:hAnsi="楷体" w:hint="eastAsia"/>
          <w:b/>
          <w:sz w:val="24"/>
          <w:szCs w:val="24"/>
        </w:rPr>
        <w:t>以表格方式提供以下信息：</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7"/>
        </w:numPr>
        <w:spacing w:line="360" w:lineRule="auto"/>
        <w:rPr>
          <w:rFonts w:ascii="楷体" w:eastAsia="楷体" w:hAnsi="楷体"/>
          <w:lang w:eastAsia="zh-CN"/>
        </w:rPr>
      </w:pPr>
      <w:r>
        <w:rPr>
          <w:rFonts w:ascii="楷体" w:eastAsia="楷体" w:hAnsi="楷体" w:hint="eastAsia"/>
          <w:lang w:eastAsia="zh-CN"/>
        </w:rPr>
        <w:t>专职</w:t>
      </w:r>
      <w:r w:rsidRPr="00345492">
        <w:rPr>
          <w:rFonts w:ascii="楷体" w:eastAsia="楷体" w:hAnsi="楷体" w:hint="eastAsia"/>
          <w:lang w:eastAsia="zh-CN"/>
        </w:rPr>
        <w:t>教师</w:t>
      </w:r>
      <w:r>
        <w:rPr>
          <w:rFonts w:ascii="楷体" w:eastAsia="楷体" w:hAnsi="楷体" w:hint="eastAsia"/>
          <w:lang w:eastAsia="zh-CN"/>
        </w:rPr>
        <w:t>队伍（包括专职实验教师）的数量、</w:t>
      </w:r>
      <w:r w:rsidRPr="00345492">
        <w:rPr>
          <w:rFonts w:ascii="楷体" w:eastAsia="楷体" w:hAnsi="楷体" w:hint="eastAsia"/>
          <w:lang w:eastAsia="zh-CN"/>
        </w:rPr>
        <w:t>职称结构、年龄结</w:t>
      </w:r>
      <w:r>
        <w:rPr>
          <w:rFonts w:ascii="楷体" w:eastAsia="楷体" w:hAnsi="楷体" w:hint="eastAsia"/>
          <w:lang w:eastAsia="zh-CN"/>
        </w:rPr>
        <w:t>构</w:t>
      </w:r>
      <w:r w:rsidRPr="00345492">
        <w:rPr>
          <w:rFonts w:ascii="楷体" w:eastAsia="楷体" w:hAnsi="楷体" w:hint="eastAsia"/>
          <w:lang w:eastAsia="zh-CN"/>
        </w:rPr>
        <w:t>、学历结构、学</w:t>
      </w:r>
      <w:proofErr w:type="gramStart"/>
      <w:r w:rsidRPr="00345492">
        <w:rPr>
          <w:rFonts w:ascii="楷体" w:eastAsia="楷体" w:hAnsi="楷体" w:hint="eastAsia"/>
          <w:lang w:eastAsia="zh-CN"/>
        </w:rPr>
        <w:t>缘结构</w:t>
      </w:r>
      <w:proofErr w:type="gramEnd"/>
      <w:r w:rsidRPr="00345492">
        <w:rPr>
          <w:rFonts w:ascii="楷体" w:eastAsia="楷体" w:hAnsi="楷体" w:hint="eastAsia"/>
          <w:lang w:eastAsia="zh-CN"/>
        </w:rPr>
        <w:t>等</w:t>
      </w:r>
      <w:r>
        <w:rPr>
          <w:rFonts w:ascii="楷体" w:eastAsia="楷体" w:hAnsi="楷体" w:hint="eastAsia"/>
          <w:lang w:eastAsia="zh-CN"/>
        </w:rPr>
        <w:t>。</w:t>
      </w:r>
    </w:p>
    <w:p w:rsidR="003721DB" w:rsidRPr="00345492" w:rsidRDefault="003721DB" w:rsidP="003721DB">
      <w:pPr>
        <w:pStyle w:val="a5"/>
        <w:numPr>
          <w:ilvl w:val="0"/>
          <w:numId w:val="17"/>
        </w:numPr>
        <w:spacing w:line="360" w:lineRule="auto"/>
        <w:rPr>
          <w:rFonts w:ascii="楷体" w:eastAsia="楷体" w:hAnsi="楷体"/>
          <w:lang w:eastAsia="zh-CN"/>
        </w:rPr>
      </w:pPr>
      <w:r>
        <w:rPr>
          <w:rFonts w:ascii="楷体" w:eastAsia="楷体" w:hAnsi="楷体" w:hint="eastAsia"/>
          <w:lang w:eastAsia="zh-CN"/>
        </w:rPr>
        <w:t>来自</w:t>
      </w:r>
      <w:r w:rsidRPr="00345492">
        <w:rPr>
          <w:rFonts w:ascii="楷体" w:eastAsia="楷体" w:hAnsi="楷体" w:hint="eastAsia"/>
          <w:lang w:eastAsia="zh-CN"/>
        </w:rPr>
        <w:t>企业、行业</w:t>
      </w:r>
      <w:r>
        <w:rPr>
          <w:rFonts w:ascii="楷体" w:eastAsia="楷体" w:hAnsi="楷体" w:hint="eastAsia"/>
          <w:lang w:eastAsia="zh-CN"/>
        </w:rPr>
        <w:t>兼职教师的</w:t>
      </w:r>
      <w:r w:rsidRPr="00345492">
        <w:rPr>
          <w:rFonts w:ascii="楷体" w:eastAsia="楷体" w:hAnsi="楷体" w:hint="eastAsia"/>
          <w:lang w:eastAsia="zh-CN"/>
        </w:rPr>
        <w:t>情况，承担的教学任务</w:t>
      </w:r>
      <w:r>
        <w:rPr>
          <w:rFonts w:ascii="楷体" w:eastAsia="楷体" w:hAnsi="楷体" w:hint="eastAsia"/>
          <w:lang w:eastAsia="zh-CN"/>
        </w:rPr>
        <w:t>、</w:t>
      </w:r>
      <w:r w:rsidRPr="00345492">
        <w:rPr>
          <w:rFonts w:ascii="楷体" w:eastAsia="楷体" w:hAnsi="楷体" w:hint="eastAsia"/>
          <w:lang w:eastAsia="zh-CN"/>
        </w:rPr>
        <w:t>与教学有关的</w:t>
      </w:r>
      <w:r>
        <w:rPr>
          <w:rFonts w:ascii="楷体" w:eastAsia="楷体" w:hAnsi="楷体" w:hint="eastAsia"/>
          <w:lang w:eastAsia="zh-CN"/>
        </w:rPr>
        <w:t>其他</w:t>
      </w:r>
      <w:r w:rsidRPr="00345492">
        <w:rPr>
          <w:rFonts w:ascii="楷体" w:eastAsia="楷体" w:hAnsi="楷体" w:hint="eastAsia"/>
          <w:lang w:eastAsia="zh-CN"/>
        </w:rPr>
        <w:t>工作</w:t>
      </w:r>
      <w:r>
        <w:rPr>
          <w:rFonts w:ascii="楷体" w:eastAsia="楷体" w:hAnsi="楷体" w:hint="eastAsia"/>
          <w:lang w:eastAsia="zh-CN"/>
        </w:rPr>
        <w:t>。</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教师名单，包括教师的个人信息和承担教学任务情况</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企业行业兼职教师名单，应包括教师的个人信息和承担教学任务情况</w:t>
      </w:r>
    </w:p>
    <w:p w:rsidR="003721DB" w:rsidRPr="00345492" w:rsidRDefault="003721DB" w:rsidP="003721DB">
      <w:pPr>
        <w:jc w:val="left"/>
        <w:rPr>
          <w:rFonts w:ascii="黑体" w:eastAsia="黑体" w:hAnsi="黑体"/>
          <w:sz w:val="24"/>
          <w:szCs w:val="24"/>
        </w:rPr>
      </w:pP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）教师具有足够的教学能力、专业水平、工程经验、沟通能力、职业发展能力，并且能够开展工程实践问题研究，参与学术交流。教师的工程背景应能满足专业教学的需要。</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8"/>
        </w:numPr>
        <w:spacing w:line="360" w:lineRule="auto"/>
        <w:rPr>
          <w:rFonts w:ascii="楷体" w:eastAsia="楷体" w:hAnsi="楷体"/>
          <w:lang w:eastAsia="zh-CN"/>
        </w:rPr>
      </w:pPr>
      <w:r w:rsidRPr="00345492">
        <w:rPr>
          <w:rFonts w:ascii="楷体" w:eastAsia="楷体" w:hAnsi="楷体" w:hint="eastAsia"/>
          <w:lang w:eastAsia="zh-CN"/>
        </w:rPr>
        <w:t>专业判断教师具有标准要求</w:t>
      </w:r>
      <w:r>
        <w:rPr>
          <w:rFonts w:ascii="楷体" w:eastAsia="楷体" w:hAnsi="楷体" w:hint="eastAsia"/>
          <w:lang w:eastAsia="zh-CN"/>
        </w:rPr>
        <w:t>各项</w:t>
      </w:r>
      <w:r w:rsidRPr="00345492">
        <w:rPr>
          <w:rFonts w:ascii="楷体" w:eastAsia="楷体" w:hAnsi="楷体" w:hint="eastAsia"/>
          <w:lang w:eastAsia="zh-CN"/>
        </w:rPr>
        <w:t>能力的依据和判断结果</w:t>
      </w:r>
      <w:r>
        <w:rPr>
          <w:rFonts w:ascii="楷体" w:eastAsia="楷体" w:hAnsi="楷体" w:hint="eastAsia"/>
          <w:lang w:eastAsia="zh-CN"/>
        </w:rPr>
        <w:t>。</w:t>
      </w:r>
    </w:p>
    <w:p w:rsidR="003721DB" w:rsidRPr="00345492" w:rsidRDefault="003721DB" w:rsidP="003721DB">
      <w:pPr>
        <w:pStyle w:val="a5"/>
        <w:numPr>
          <w:ilvl w:val="0"/>
          <w:numId w:val="18"/>
        </w:numPr>
        <w:spacing w:line="360" w:lineRule="auto"/>
        <w:rPr>
          <w:rFonts w:ascii="楷体" w:eastAsia="楷体" w:hAnsi="楷体"/>
          <w:lang w:eastAsia="zh-CN"/>
        </w:rPr>
      </w:pPr>
      <w:r w:rsidRPr="00345492">
        <w:rPr>
          <w:rFonts w:ascii="楷体" w:eastAsia="楷体" w:hAnsi="楷体" w:hint="eastAsia"/>
          <w:lang w:eastAsia="zh-CN"/>
        </w:rPr>
        <w:t>说明教师开展工程实践、工程研究，以及与教学相关的学术交流情况</w:t>
      </w:r>
      <w:r>
        <w:rPr>
          <w:rFonts w:ascii="楷体" w:eastAsia="楷体" w:hAnsi="楷体" w:hint="eastAsia"/>
          <w:lang w:eastAsia="zh-CN"/>
        </w:rPr>
        <w:t>。</w:t>
      </w:r>
    </w:p>
    <w:p w:rsidR="003721DB" w:rsidRDefault="003721DB" w:rsidP="003721DB">
      <w:pPr>
        <w:pStyle w:val="a5"/>
        <w:numPr>
          <w:ilvl w:val="0"/>
          <w:numId w:val="18"/>
        </w:numPr>
        <w:spacing w:line="360" w:lineRule="auto"/>
        <w:rPr>
          <w:rFonts w:ascii="楷体" w:eastAsia="楷体" w:hAnsi="楷体"/>
          <w:lang w:eastAsia="zh-CN"/>
        </w:rPr>
      </w:pPr>
      <w:r w:rsidRPr="00345492">
        <w:rPr>
          <w:rFonts w:ascii="楷体" w:eastAsia="楷体" w:hAnsi="楷体" w:hint="eastAsia"/>
          <w:lang w:eastAsia="zh-CN"/>
        </w:rPr>
        <w:t>专业判断教师工程背景的依据，以及教师</w:t>
      </w:r>
      <w:r>
        <w:rPr>
          <w:rFonts w:ascii="楷体" w:eastAsia="楷体" w:hAnsi="楷体" w:hint="eastAsia"/>
          <w:lang w:eastAsia="zh-CN"/>
        </w:rPr>
        <w:t>队伍整体的</w:t>
      </w:r>
      <w:r w:rsidRPr="00345492">
        <w:rPr>
          <w:rFonts w:ascii="楷体" w:eastAsia="楷体" w:hAnsi="楷体" w:hint="eastAsia"/>
          <w:lang w:eastAsia="zh-CN"/>
        </w:rPr>
        <w:t>工程背景情况</w:t>
      </w:r>
      <w:r>
        <w:rPr>
          <w:rFonts w:ascii="楷体" w:eastAsia="楷体" w:hAnsi="楷体" w:hint="eastAsia"/>
          <w:lang w:eastAsia="zh-CN"/>
        </w:rPr>
        <w:t>。</w:t>
      </w:r>
    </w:p>
    <w:p w:rsidR="003721DB" w:rsidRPr="00345492" w:rsidRDefault="003721DB" w:rsidP="003721DB">
      <w:pPr>
        <w:pStyle w:val="a5"/>
        <w:numPr>
          <w:ilvl w:val="0"/>
          <w:numId w:val="18"/>
        </w:numPr>
        <w:spacing w:line="360" w:lineRule="auto"/>
        <w:rPr>
          <w:rFonts w:ascii="楷体" w:eastAsia="楷体" w:hAnsi="楷体"/>
          <w:lang w:eastAsia="zh-CN"/>
        </w:rPr>
      </w:pPr>
      <w:r>
        <w:rPr>
          <w:rFonts w:ascii="楷体" w:eastAsia="楷体" w:hAnsi="楷体" w:hint="eastAsia"/>
          <w:lang w:eastAsia="zh-CN"/>
        </w:rPr>
        <w:t>教师专业背景、工程能力是否满足补充标准要求</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Default="003721DB" w:rsidP="003721DB">
      <w:pPr>
        <w:pStyle w:val="a5"/>
        <w:spacing w:line="360" w:lineRule="auto"/>
        <w:ind w:left="1109"/>
        <w:rPr>
          <w:rFonts w:ascii="楷体" w:eastAsia="楷体" w:hAnsi="楷体"/>
          <w:lang w:eastAsia="zh-CN"/>
        </w:rPr>
      </w:pPr>
      <w:r>
        <w:rPr>
          <w:rFonts w:ascii="楷体" w:eastAsia="楷体" w:hAnsi="楷体" w:hint="eastAsia"/>
          <w:lang w:eastAsia="zh-CN"/>
        </w:rPr>
        <w:t>教师能力要求认定的有关规定和执行记录</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教师获得各级教学比赛、专业技能比赛以及相关的比赛和项目的情况</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教师发表或取得与标准要求相关成果情况</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教师工程经历列表</w:t>
      </w:r>
      <w:r>
        <w:rPr>
          <w:rFonts w:ascii="楷体" w:eastAsia="楷体" w:hAnsi="楷体" w:hint="eastAsia"/>
          <w:lang w:eastAsia="zh-CN"/>
        </w:rPr>
        <w:t>及证明材料</w:t>
      </w:r>
    </w:p>
    <w:p w:rsidR="003721DB" w:rsidRPr="00345492" w:rsidRDefault="003721DB" w:rsidP="003721DB">
      <w:pPr>
        <w:ind w:firstLineChars="295" w:firstLine="708"/>
        <w:jc w:val="left"/>
        <w:rPr>
          <w:rFonts w:ascii="楷体" w:eastAsia="楷体" w:hAnsi="楷体"/>
          <w:sz w:val="24"/>
          <w:szCs w:val="24"/>
        </w:rPr>
      </w:pP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）教师有足够时间和精力投入到本科教学和学生指导中，并积极参与教学研究与改革。</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19"/>
        </w:numPr>
        <w:spacing w:line="360" w:lineRule="auto"/>
        <w:rPr>
          <w:rFonts w:ascii="楷体" w:eastAsia="楷体" w:hAnsi="楷体"/>
          <w:lang w:eastAsia="zh-CN"/>
        </w:rPr>
      </w:pPr>
      <w:r w:rsidRPr="00345492">
        <w:rPr>
          <w:rFonts w:ascii="楷体" w:eastAsia="楷体" w:hAnsi="楷体" w:hint="eastAsia"/>
          <w:lang w:eastAsia="zh-CN"/>
        </w:rPr>
        <w:t>保证教师时间和精力投入教学和学生指导的制度和措施</w:t>
      </w:r>
      <w:r>
        <w:rPr>
          <w:rFonts w:ascii="楷体" w:eastAsia="楷体" w:hAnsi="楷体" w:hint="eastAsia"/>
          <w:lang w:eastAsia="zh-CN"/>
        </w:rPr>
        <w:t>。</w:t>
      </w:r>
    </w:p>
    <w:p w:rsidR="003721DB" w:rsidRPr="00345492" w:rsidRDefault="003721DB" w:rsidP="003721DB">
      <w:pPr>
        <w:pStyle w:val="a5"/>
        <w:numPr>
          <w:ilvl w:val="0"/>
          <w:numId w:val="19"/>
        </w:numPr>
        <w:spacing w:line="360" w:lineRule="auto"/>
        <w:rPr>
          <w:rFonts w:ascii="楷体" w:eastAsia="楷体" w:hAnsi="楷体"/>
          <w:lang w:eastAsia="zh-CN"/>
        </w:rPr>
      </w:pPr>
      <w:r w:rsidRPr="00345492">
        <w:rPr>
          <w:rFonts w:ascii="楷体" w:eastAsia="楷体" w:hAnsi="楷体" w:hint="eastAsia"/>
          <w:lang w:eastAsia="zh-CN"/>
        </w:rPr>
        <w:t>教师时间和精力投入情况及</w:t>
      </w:r>
      <w:r>
        <w:rPr>
          <w:rFonts w:ascii="楷体" w:eastAsia="楷体" w:hAnsi="楷体" w:hint="eastAsia"/>
          <w:lang w:eastAsia="zh-CN"/>
        </w:rPr>
        <w:t>判断</w:t>
      </w:r>
      <w:r w:rsidRPr="00345492">
        <w:rPr>
          <w:rFonts w:ascii="楷体" w:eastAsia="楷体" w:hAnsi="楷体" w:hint="eastAsia"/>
          <w:lang w:eastAsia="zh-CN"/>
        </w:rPr>
        <w:t>依据</w:t>
      </w:r>
      <w:r>
        <w:rPr>
          <w:rFonts w:ascii="楷体" w:eastAsia="楷体" w:hAnsi="楷体" w:hint="eastAsia"/>
          <w:lang w:eastAsia="zh-CN"/>
        </w:rPr>
        <w:t>。</w:t>
      </w:r>
    </w:p>
    <w:p w:rsidR="003721DB" w:rsidRPr="00345492" w:rsidRDefault="003721DB" w:rsidP="003721DB">
      <w:pPr>
        <w:pStyle w:val="a5"/>
        <w:numPr>
          <w:ilvl w:val="0"/>
          <w:numId w:val="19"/>
        </w:numPr>
        <w:spacing w:line="360" w:lineRule="auto"/>
        <w:rPr>
          <w:rFonts w:ascii="楷体" w:eastAsia="楷体" w:hAnsi="楷体"/>
          <w:lang w:eastAsia="zh-CN"/>
        </w:rPr>
      </w:pPr>
      <w:r>
        <w:rPr>
          <w:rFonts w:ascii="楷体" w:eastAsia="楷体" w:hAnsi="楷体" w:hint="eastAsia"/>
          <w:lang w:eastAsia="zh-CN"/>
        </w:rPr>
        <w:t>鼓励</w:t>
      </w:r>
      <w:r w:rsidRPr="00345492">
        <w:rPr>
          <w:rFonts w:ascii="楷体" w:eastAsia="楷体" w:hAnsi="楷体" w:hint="eastAsia"/>
          <w:lang w:eastAsia="zh-CN"/>
        </w:rPr>
        <w:t>教师参与教学研究和改革的制度和措施，说明教师参与情况以及取得成果情况。</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w:t>
      </w:r>
      <w:r>
        <w:rPr>
          <w:rFonts w:ascii="楷体" w:eastAsia="楷体" w:hAnsi="楷体" w:hint="eastAsia"/>
          <w:lang w:eastAsia="zh-CN"/>
        </w:rPr>
        <w:t>项目和</w:t>
      </w:r>
      <w:r w:rsidRPr="00345492">
        <w:rPr>
          <w:rFonts w:ascii="楷体" w:eastAsia="楷体" w:hAnsi="楷体" w:hint="eastAsia"/>
          <w:lang w:eastAsia="zh-CN"/>
        </w:rPr>
        <w:t>成果清单</w:t>
      </w:r>
    </w:p>
    <w:p w:rsidR="003721DB" w:rsidRPr="00345492" w:rsidRDefault="003721DB" w:rsidP="003721DB">
      <w:pPr>
        <w:jc w:val="left"/>
        <w:rPr>
          <w:rFonts w:ascii="黑体" w:eastAsia="黑体" w:hAnsi="黑体"/>
          <w:sz w:val="24"/>
          <w:szCs w:val="24"/>
        </w:rPr>
      </w:pP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）教师为学生提供指导、咨询、服务，并对学生职业生涯规划、职业从业教育有足够的指导。</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0"/>
        </w:numPr>
        <w:spacing w:line="360" w:lineRule="auto"/>
        <w:rPr>
          <w:rFonts w:ascii="楷体" w:eastAsia="楷体" w:hAnsi="楷体"/>
          <w:lang w:eastAsia="zh-CN"/>
        </w:rPr>
      </w:pPr>
      <w:r w:rsidRPr="00345492">
        <w:rPr>
          <w:rFonts w:ascii="楷体" w:eastAsia="楷体" w:hAnsi="楷体" w:hint="eastAsia"/>
          <w:lang w:eastAsia="zh-CN"/>
        </w:rPr>
        <w:t>教师为学生提供</w:t>
      </w:r>
      <w:r>
        <w:rPr>
          <w:rFonts w:ascii="楷体" w:eastAsia="楷体" w:hAnsi="楷体" w:hint="eastAsia"/>
          <w:lang w:eastAsia="zh-CN"/>
        </w:rPr>
        <w:t>各</w:t>
      </w:r>
      <w:proofErr w:type="gramStart"/>
      <w:r>
        <w:rPr>
          <w:rFonts w:ascii="楷体" w:eastAsia="楷体" w:hAnsi="楷体" w:hint="eastAsia"/>
          <w:lang w:eastAsia="zh-CN"/>
        </w:rPr>
        <w:t>类</w:t>
      </w:r>
      <w:r w:rsidRPr="00345492">
        <w:rPr>
          <w:rFonts w:ascii="楷体" w:eastAsia="楷体" w:hAnsi="楷体" w:hint="eastAsia"/>
          <w:lang w:eastAsia="zh-CN"/>
        </w:rPr>
        <w:t>指导</w:t>
      </w:r>
      <w:proofErr w:type="gramEnd"/>
      <w:r w:rsidRPr="00345492">
        <w:rPr>
          <w:rFonts w:ascii="楷体" w:eastAsia="楷体" w:hAnsi="楷体" w:hint="eastAsia"/>
          <w:lang w:eastAsia="zh-CN"/>
        </w:rPr>
        <w:t>的制度</w:t>
      </w:r>
      <w:r>
        <w:rPr>
          <w:rFonts w:ascii="楷体" w:eastAsia="楷体" w:hAnsi="楷体" w:hint="eastAsia"/>
          <w:lang w:eastAsia="zh-CN"/>
        </w:rPr>
        <w:t>要求</w:t>
      </w:r>
      <w:r w:rsidRPr="00345492">
        <w:rPr>
          <w:rFonts w:ascii="楷体" w:eastAsia="楷体" w:hAnsi="楷体" w:hint="eastAsia"/>
          <w:lang w:eastAsia="zh-CN"/>
        </w:rPr>
        <w:t>和</w:t>
      </w:r>
      <w:r>
        <w:rPr>
          <w:rFonts w:ascii="楷体" w:eastAsia="楷体" w:hAnsi="楷体" w:hint="eastAsia"/>
          <w:lang w:eastAsia="zh-CN"/>
        </w:rPr>
        <w:t>保障</w:t>
      </w:r>
      <w:r w:rsidRPr="00345492">
        <w:rPr>
          <w:rFonts w:ascii="楷体" w:eastAsia="楷体" w:hAnsi="楷体" w:hint="eastAsia"/>
          <w:lang w:eastAsia="zh-CN"/>
        </w:rPr>
        <w:t>措施；</w:t>
      </w:r>
    </w:p>
    <w:p w:rsidR="003721DB" w:rsidRPr="00345492" w:rsidRDefault="003721DB" w:rsidP="003721DB">
      <w:pPr>
        <w:pStyle w:val="a5"/>
        <w:numPr>
          <w:ilvl w:val="0"/>
          <w:numId w:val="20"/>
        </w:numPr>
        <w:spacing w:line="360" w:lineRule="auto"/>
        <w:rPr>
          <w:rFonts w:ascii="楷体" w:eastAsia="楷体" w:hAnsi="楷体"/>
          <w:lang w:eastAsia="zh-CN"/>
        </w:rPr>
      </w:pPr>
      <w:r>
        <w:rPr>
          <w:rFonts w:ascii="楷体" w:eastAsia="楷体" w:hAnsi="楷体" w:hint="eastAsia"/>
          <w:lang w:eastAsia="zh-CN"/>
        </w:rPr>
        <w:lastRenderedPageBreak/>
        <w:t>列表说明</w:t>
      </w:r>
      <w:r w:rsidRPr="00345492">
        <w:rPr>
          <w:rFonts w:ascii="楷体" w:eastAsia="楷体" w:hAnsi="楷体" w:hint="eastAsia"/>
          <w:lang w:eastAsia="zh-CN"/>
        </w:rPr>
        <w:t>教师</w:t>
      </w:r>
      <w:r>
        <w:rPr>
          <w:rFonts w:ascii="楷体" w:eastAsia="楷体" w:hAnsi="楷体" w:hint="eastAsia"/>
          <w:lang w:eastAsia="zh-CN"/>
        </w:rPr>
        <w:t>除课程教学外，</w:t>
      </w:r>
      <w:r w:rsidRPr="00345492">
        <w:rPr>
          <w:rFonts w:ascii="楷体" w:eastAsia="楷体" w:hAnsi="楷体" w:hint="eastAsia"/>
          <w:lang w:eastAsia="zh-CN"/>
        </w:rPr>
        <w:t>为学生提供</w:t>
      </w:r>
      <w:r>
        <w:rPr>
          <w:rFonts w:ascii="楷体" w:eastAsia="楷体" w:hAnsi="楷体" w:hint="eastAsia"/>
          <w:lang w:eastAsia="zh-CN"/>
        </w:rPr>
        <w:t>的各</w:t>
      </w:r>
      <w:proofErr w:type="gramStart"/>
      <w:r>
        <w:rPr>
          <w:rFonts w:ascii="楷体" w:eastAsia="楷体" w:hAnsi="楷体" w:hint="eastAsia"/>
          <w:lang w:eastAsia="zh-CN"/>
        </w:rPr>
        <w:t>类</w:t>
      </w:r>
      <w:r w:rsidRPr="00345492">
        <w:rPr>
          <w:rFonts w:ascii="楷体" w:eastAsia="楷体" w:hAnsi="楷体" w:hint="eastAsia"/>
          <w:lang w:eastAsia="zh-CN"/>
        </w:rPr>
        <w:t>指导</w:t>
      </w:r>
      <w:proofErr w:type="gramEnd"/>
      <w:r>
        <w:rPr>
          <w:rFonts w:ascii="楷体" w:eastAsia="楷体" w:hAnsi="楷体" w:hint="eastAsia"/>
          <w:lang w:eastAsia="zh-CN"/>
        </w:rPr>
        <w:t>工作和相关数据。</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3721DB" w:rsidRPr="00345492" w:rsidRDefault="003721DB" w:rsidP="003721DB">
      <w:pPr>
        <w:pStyle w:val="a5"/>
        <w:spacing w:line="360" w:lineRule="auto"/>
        <w:ind w:left="1109"/>
        <w:rPr>
          <w:rFonts w:ascii="楷体" w:eastAsia="楷体" w:hAnsi="楷体"/>
          <w:lang w:eastAsia="zh-CN"/>
        </w:rPr>
      </w:pPr>
      <w:r w:rsidRPr="00EF7A97">
        <w:rPr>
          <w:rFonts w:ascii="楷体" w:eastAsia="楷体" w:hAnsi="楷体" w:hint="eastAsia"/>
          <w:lang w:eastAsia="zh-CN"/>
        </w:rPr>
        <w:t>相关原始记录（附件中提供列表说</w:t>
      </w:r>
      <w:r>
        <w:rPr>
          <w:rFonts w:ascii="楷体" w:eastAsia="楷体" w:hAnsi="楷体" w:hint="eastAsia"/>
          <w:lang w:eastAsia="zh-CN"/>
        </w:rPr>
        <w:t>明）</w:t>
      </w:r>
    </w:p>
    <w:p w:rsidR="003721DB" w:rsidRPr="00345492" w:rsidRDefault="003721DB" w:rsidP="003721DB">
      <w:pPr>
        <w:spacing w:beforeLines="50" w:before="156"/>
        <w:ind w:firstLineChars="295" w:firstLine="708"/>
        <w:jc w:val="left"/>
        <w:rPr>
          <w:rFonts w:ascii="楷体" w:eastAsia="楷体" w:hAnsi="楷体"/>
          <w:sz w:val="24"/>
          <w:szCs w:val="24"/>
        </w:rPr>
      </w:pP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5</w:t>
      </w:r>
      <w:r w:rsidRPr="00345492">
        <w:rPr>
          <w:rFonts w:ascii="黑体" w:eastAsia="黑体" w:hint="eastAsia"/>
          <w:b/>
          <w:sz w:val="24"/>
          <w:szCs w:val="24"/>
        </w:rPr>
        <w:t>）教师明确他们在教学质量提升过程中的责任，不断改进工作。</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1"/>
        </w:numPr>
        <w:spacing w:line="360" w:lineRule="auto"/>
        <w:rPr>
          <w:rFonts w:ascii="楷体" w:eastAsia="楷体" w:hAnsi="楷体"/>
          <w:lang w:eastAsia="zh-CN"/>
        </w:rPr>
      </w:pPr>
      <w:r w:rsidRPr="00345492">
        <w:rPr>
          <w:rFonts w:ascii="楷体" w:eastAsia="楷体" w:hAnsi="楷体" w:hint="eastAsia"/>
          <w:lang w:eastAsia="zh-CN"/>
        </w:rPr>
        <w:t>保证教师明确质量责任的制度和措施，重点说明促进教师理解</w:t>
      </w:r>
      <w:r>
        <w:rPr>
          <w:rFonts w:ascii="楷体" w:eastAsia="楷体" w:hAnsi="楷体"/>
          <w:lang w:eastAsia="zh-CN"/>
        </w:rPr>
        <w:t>OBE</w:t>
      </w:r>
      <w:r>
        <w:rPr>
          <w:rFonts w:ascii="楷体" w:eastAsia="楷体" w:hAnsi="楷体" w:hint="eastAsia"/>
          <w:lang w:eastAsia="zh-CN"/>
        </w:rPr>
        <w:t>理念</w:t>
      </w:r>
      <w:r w:rsidRPr="00345492">
        <w:rPr>
          <w:rFonts w:ascii="楷体" w:eastAsia="楷体" w:hAnsi="楷体" w:hint="eastAsia"/>
          <w:lang w:eastAsia="zh-CN"/>
        </w:rPr>
        <w:t>并履行责任的制度和措施</w:t>
      </w:r>
      <w:r>
        <w:rPr>
          <w:rFonts w:ascii="楷体" w:eastAsia="楷体" w:hAnsi="楷体" w:hint="eastAsia"/>
          <w:lang w:eastAsia="zh-CN"/>
        </w:rPr>
        <w:t>。</w:t>
      </w:r>
    </w:p>
    <w:p w:rsidR="003721DB" w:rsidRPr="00345492" w:rsidRDefault="003721DB" w:rsidP="003721DB">
      <w:pPr>
        <w:pStyle w:val="a5"/>
        <w:numPr>
          <w:ilvl w:val="0"/>
          <w:numId w:val="21"/>
        </w:numPr>
        <w:spacing w:line="360" w:lineRule="auto"/>
        <w:rPr>
          <w:rFonts w:ascii="楷体" w:eastAsia="楷体" w:hAnsi="楷体"/>
          <w:lang w:eastAsia="zh-CN"/>
        </w:rPr>
      </w:pPr>
      <w:r w:rsidRPr="00345492">
        <w:rPr>
          <w:rFonts w:ascii="楷体" w:eastAsia="楷体" w:hAnsi="楷体" w:hint="eastAsia"/>
          <w:lang w:eastAsia="zh-CN"/>
        </w:rPr>
        <w:t>督促</w:t>
      </w:r>
      <w:r>
        <w:rPr>
          <w:rFonts w:ascii="楷体" w:eastAsia="楷体" w:hAnsi="楷体" w:hint="eastAsia"/>
          <w:lang w:eastAsia="zh-CN"/>
        </w:rPr>
        <w:t>和判断</w:t>
      </w:r>
      <w:r w:rsidRPr="00345492">
        <w:rPr>
          <w:rFonts w:ascii="楷体" w:eastAsia="楷体" w:hAnsi="楷体" w:hint="eastAsia"/>
          <w:lang w:eastAsia="zh-CN"/>
        </w:rPr>
        <w:t>教师履行责任的主要</w:t>
      </w:r>
      <w:r>
        <w:rPr>
          <w:rFonts w:ascii="楷体" w:eastAsia="楷体" w:hAnsi="楷体" w:hint="eastAsia"/>
          <w:lang w:eastAsia="zh-CN"/>
        </w:rPr>
        <w:t>办法和依据</w:t>
      </w:r>
      <w:r w:rsidRPr="00345492">
        <w:rPr>
          <w:rFonts w:ascii="楷体" w:eastAsia="楷体" w:hAnsi="楷体" w:hint="eastAsia"/>
          <w:lang w:eastAsia="zh-CN"/>
        </w:rPr>
        <w:t>，</w:t>
      </w:r>
      <w:r>
        <w:rPr>
          <w:rFonts w:ascii="楷体" w:eastAsia="楷体" w:hAnsi="楷体" w:hint="eastAsia"/>
          <w:lang w:eastAsia="zh-CN"/>
        </w:rPr>
        <w:t>对</w:t>
      </w:r>
      <w:r w:rsidRPr="00345492">
        <w:rPr>
          <w:rFonts w:ascii="楷体" w:eastAsia="楷体" w:hAnsi="楷体" w:hint="eastAsia"/>
          <w:lang w:eastAsia="zh-CN"/>
        </w:rPr>
        <w:t>教学质量</w:t>
      </w:r>
      <w:r>
        <w:rPr>
          <w:rFonts w:ascii="楷体" w:eastAsia="楷体" w:hAnsi="楷体" w:hint="eastAsia"/>
          <w:lang w:eastAsia="zh-CN"/>
        </w:rPr>
        <w:t>问题</w:t>
      </w:r>
      <w:r w:rsidRPr="00345492">
        <w:rPr>
          <w:rFonts w:ascii="楷体" w:eastAsia="楷体" w:hAnsi="楷体" w:hint="eastAsia"/>
          <w:lang w:eastAsia="zh-CN"/>
        </w:rPr>
        <w:t>的问责机制，</w:t>
      </w:r>
      <w:r>
        <w:rPr>
          <w:rFonts w:ascii="楷体" w:eastAsia="楷体" w:hAnsi="楷体" w:hint="eastAsia"/>
          <w:lang w:eastAsia="zh-CN"/>
        </w:rPr>
        <w:t>执行情况</w:t>
      </w:r>
      <w:r w:rsidRPr="00345492">
        <w:rPr>
          <w:rFonts w:ascii="楷体" w:eastAsia="楷体" w:hAnsi="楷体" w:hint="eastAsia"/>
          <w:lang w:eastAsia="zh-CN"/>
        </w:rPr>
        <w:t>及效果</w:t>
      </w:r>
      <w:r>
        <w:rPr>
          <w:rFonts w:ascii="楷体" w:eastAsia="楷体" w:hAnsi="楷体" w:hint="eastAsia"/>
          <w:lang w:eastAsia="zh-CN"/>
        </w:rPr>
        <w:t>。</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相关原始记录</w:t>
      </w:r>
      <w:r>
        <w:rPr>
          <w:rFonts w:ascii="楷体" w:eastAsia="楷体" w:hAnsi="楷体" w:hint="eastAsia"/>
          <w:lang w:eastAsia="zh-CN"/>
        </w:rPr>
        <w:t>（附件中提供列表说明）</w:t>
      </w:r>
    </w:p>
    <w:p w:rsidR="003721DB" w:rsidRPr="00345492" w:rsidRDefault="003721DB" w:rsidP="003721DB">
      <w:pPr>
        <w:ind w:firstLineChars="295" w:firstLine="531"/>
        <w:jc w:val="left"/>
        <w:rPr>
          <w:rFonts w:ascii="宋体"/>
          <w:sz w:val="18"/>
          <w:szCs w:val="18"/>
        </w:rPr>
      </w:pPr>
    </w:p>
    <w:p w:rsidR="003721DB" w:rsidRPr="00345492" w:rsidRDefault="003721DB" w:rsidP="003721DB">
      <w:pPr>
        <w:pStyle w:val="2"/>
        <w:tabs>
          <w:tab w:val="left" w:pos="5103"/>
        </w:tabs>
        <w:spacing w:line="360" w:lineRule="auto"/>
        <w:ind w:firstLineChars="0" w:firstLine="0"/>
        <w:jc w:val="left"/>
        <w:rPr>
          <w:rFonts w:ascii="黑体" w:eastAsia="黑体"/>
          <w:sz w:val="28"/>
          <w:szCs w:val="28"/>
        </w:rPr>
      </w:pPr>
      <w:r w:rsidRPr="00345492">
        <w:rPr>
          <w:rFonts w:ascii="黑体" w:eastAsia="黑体"/>
          <w:sz w:val="28"/>
          <w:szCs w:val="28"/>
        </w:rPr>
        <w:t xml:space="preserve">7 </w:t>
      </w:r>
      <w:r w:rsidRPr="00345492">
        <w:rPr>
          <w:rFonts w:ascii="黑体" w:eastAsia="黑体" w:hint="eastAsia"/>
          <w:sz w:val="28"/>
          <w:szCs w:val="28"/>
        </w:rPr>
        <w:t>支持条件</w:t>
      </w: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2"/>
        </w:numPr>
        <w:spacing w:line="360" w:lineRule="auto"/>
        <w:rPr>
          <w:rFonts w:ascii="楷体" w:eastAsia="楷体" w:hAnsi="楷体"/>
          <w:lang w:eastAsia="zh-CN"/>
        </w:rPr>
      </w:pPr>
      <w:r w:rsidRPr="00345492">
        <w:rPr>
          <w:rFonts w:ascii="楷体" w:eastAsia="楷体" w:hAnsi="楷体" w:hint="eastAsia"/>
          <w:lang w:eastAsia="zh-CN"/>
        </w:rPr>
        <w:t>专业教学对教室、实验室及设备的</w:t>
      </w:r>
      <w:r>
        <w:rPr>
          <w:rFonts w:ascii="楷体" w:eastAsia="楷体" w:hAnsi="楷体" w:hint="eastAsia"/>
          <w:lang w:eastAsia="zh-CN"/>
        </w:rPr>
        <w:t>基本</w:t>
      </w:r>
      <w:r w:rsidRPr="00345492">
        <w:rPr>
          <w:rFonts w:ascii="楷体" w:eastAsia="楷体" w:hAnsi="楷体" w:hint="eastAsia"/>
          <w:lang w:eastAsia="zh-CN"/>
        </w:rPr>
        <w:t>要求</w:t>
      </w:r>
      <w:r>
        <w:rPr>
          <w:rFonts w:ascii="楷体" w:eastAsia="楷体" w:hAnsi="楷体" w:hint="eastAsia"/>
          <w:lang w:eastAsia="zh-CN"/>
        </w:rPr>
        <w:t>。</w:t>
      </w:r>
    </w:p>
    <w:p w:rsidR="003721DB" w:rsidRPr="004D6B47" w:rsidRDefault="003721DB" w:rsidP="003721DB">
      <w:pPr>
        <w:pStyle w:val="a5"/>
        <w:numPr>
          <w:ilvl w:val="0"/>
          <w:numId w:val="22"/>
        </w:numPr>
        <w:spacing w:line="360" w:lineRule="auto"/>
        <w:rPr>
          <w:rFonts w:ascii="楷体" w:eastAsia="楷体" w:hAnsi="楷体"/>
          <w:lang w:eastAsia="zh-CN"/>
        </w:rPr>
      </w:pPr>
      <w:r w:rsidRPr="000D5CCF">
        <w:rPr>
          <w:rFonts w:ascii="楷体" w:eastAsia="楷体" w:hAnsi="楷体" w:hint="eastAsia"/>
          <w:lang w:eastAsia="zh-CN"/>
        </w:rPr>
        <w:t>实验室运行维护机制、安全管理制度，以及运行情况。</w:t>
      </w:r>
    </w:p>
    <w:p w:rsidR="003721DB" w:rsidRPr="00345492" w:rsidRDefault="003721DB" w:rsidP="003721DB">
      <w:pPr>
        <w:pStyle w:val="a5"/>
        <w:numPr>
          <w:ilvl w:val="0"/>
          <w:numId w:val="22"/>
        </w:numPr>
        <w:spacing w:line="360" w:lineRule="auto"/>
        <w:rPr>
          <w:rFonts w:ascii="楷体" w:eastAsia="楷体" w:hAnsi="楷体"/>
          <w:lang w:eastAsia="zh-CN"/>
        </w:rPr>
      </w:pPr>
      <w:r w:rsidRPr="00345492">
        <w:rPr>
          <w:rFonts w:ascii="楷体" w:eastAsia="楷体" w:hAnsi="楷体" w:hint="eastAsia"/>
          <w:lang w:eastAsia="zh-CN"/>
        </w:rPr>
        <w:t>教室、实验室及设备情况及满足教学需要的情况</w:t>
      </w:r>
      <w:r>
        <w:rPr>
          <w:rFonts w:ascii="楷体" w:eastAsia="楷体" w:hAnsi="楷体" w:hint="eastAsia"/>
          <w:lang w:eastAsia="zh-CN"/>
        </w:rPr>
        <w:t>，包括学生实验的分组情况。</w:t>
      </w:r>
    </w:p>
    <w:p w:rsidR="003721DB" w:rsidRPr="00345492" w:rsidRDefault="003721DB" w:rsidP="003721DB">
      <w:pPr>
        <w:pStyle w:val="a5"/>
        <w:numPr>
          <w:ilvl w:val="0"/>
          <w:numId w:val="22"/>
        </w:numPr>
        <w:spacing w:line="360" w:lineRule="auto"/>
        <w:rPr>
          <w:rFonts w:ascii="楷体" w:eastAsia="楷体" w:hAnsi="楷体"/>
          <w:lang w:eastAsia="zh-CN"/>
        </w:rPr>
      </w:pPr>
      <w:r w:rsidRPr="00345492">
        <w:rPr>
          <w:rFonts w:ascii="楷体" w:eastAsia="楷体" w:hAnsi="楷体" w:hint="eastAsia"/>
          <w:lang w:eastAsia="zh-CN"/>
        </w:rPr>
        <w:t>教室、实验室设备的更新、维护及管理制度和措施，以及执行情况</w:t>
      </w:r>
      <w:r>
        <w:rPr>
          <w:rFonts w:ascii="楷体" w:eastAsia="楷体" w:hAnsi="楷体" w:hint="eastAsia"/>
          <w:lang w:eastAsia="zh-CN"/>
        </w:rPr>
        <w:t>。</w:t>
      </w:r>
    </w:p>
    <w:p w:rsidR="003721DB" w:rsidRDefault="003721DB" w:rsidP="003721DB">
      <w:pPr>
        <w:pStyle w:val="a5"/>
        <w:numPr>
          <w:ilvl w:val="0"/>
          <w:numId w:val="22"/>
        </w:numPr>
        <w:spacing w:line="360" w:lineRule="auto"/>
        <w:rPr>
          <w:rFonts w:ascii="楷体" w:eastAsia="楷体" w:hAnsi="楷体"/>
          <w:lang w:eastAsia="zh-CN"/>
        </w:rPr>
      </w:pPr>
      <w:r w:rsidRPr="00345492">
        <w:rPr>
          <w:rFonts w:ascii="楷体" w:eastAsia="楷体" w:hAnsi="楷体" w:hint="eastAsia"/>
          <w:lang w:eastAsia="zh-CN"/>
        </w:rPr>
        <w:t>说明校外合作实习基地情况，以及承担的教学任务和发挥作用情况。</w:t>
      </w:r>
    </w:p>
    <w:p w:rsidR="003721DB" w:rsidRPr="00345492" w:rsidRDefault="003721DB" w:rsidP="003721DB">
      <w:pPr>
        <w:pStyle w:val="a5"/>
        <w:numPr>
          <w:ilvl w:val="0"/>
          <w:numId w:val="22"/>
        </w:numPr>
        <w:spacing w:line="360" w:lineRule="auto"/>
        <w:rPr>
          <w:rFonts w:ascii="楷体" w:eastAsia="楷体" w:hAnsi="楷体"/>
          <w:lang w:eastAsia="zh-CN"/>
        </w:rPr>
      </w:pPr>
      <w:r>
        <w:rPr>
          <w:rFonts w:ascii="楷体" w:eastAsia="楷体" w:hAnsi="楷体" w:hint="eastAsia"/>
          <w:lang w:eastAsia="zh-CN"/>
        </w:rPr>
        <w:t>说明此类支持条件是否满足补充标准要求。</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相关制度和措施</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lastRenderedPageBreak/>
        <w:t>承担教学任务的实验室及设备清单和所承担的教学任务</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校外实习实训基地清单及承担的教学任务</w:t>
      </w:r>
    </w:p>
    <w:p w:rsidR="003721DB" w:rsidRPr="00345492" w:rsidRDefault="003721DB" w:rsidP="003721DB">
      <w:pPr>
        <w:tabs>
          <w:tab w:val="left" w:pos="5103"/>
        </w:tabs>
        <w:jc w:val="left"/>
        <w:rPr>
          <w:rFonts w:ascii="宋体"/>
          <w:sz w:val="18"/>
          <w:szCs w:val="18"/>
        </w:rPr>
      </w:pP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）计算机、网络以及图书资料资源能够满足学生的学习以及教师的日常教学和科研所需。资源管理规范、共享程度高。</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3"/>
        </w:numPr>
        <w:spacing w:line="360" w:lineRule="auto"/>
        <w:rPr>
          <w:rFonts w:ascii="楷体" w:eastAsia="楷体" w:hAnsi="楷体"/>
          <w:lang w:eastAsia="zh-CN"/>
        </w:rPr>
      </w:pPr>
      <w:r w:rsidRPr="00345492">
        <w:rPr>
          <w:rFonts w:ascii="楷体" w:eastAsia="楷体" w:hAnsi="楷体" w:hint="eastAsia"/>
          <w:lang w:eastAsia="zh-CN"/>
        </w:rPr>
        <w:t>标准所要求的相关资源情况，以及满足教学和科研工作的情况</w:t>
      </w:r>
      <w:r>
        <w:rPr>
          <w:rFonts w:ascii="楷体" w:eastAsia="楷体" w:hAnsi="楷体" w:hint="eastAsia"/>
          <w:lang w:eastAsia="zh-CN"/>
        </w:rPr>
        <w:t>。</w:t>
      </w:r>
    </w:p>
    <w:p w:rsidR="003721DB" w:rsidRPr="00345492" w:rsidRDefault="003721DB" w:rsidP="003721DB">
      <w:pPr>
        <w:pStyle w:val="a5"/>
        <w:numPr>
          <w:ilvl w:val="0"/>
          <w:numId w:val="23"/>
        </w:numPr>
        <w:spacing w:line="360" w:lineRule="auto"/>
        <w:rPr>
          <w:rFonts w:ascii="楷体" w:eastAsia="楷体" w:hAnsi="楷体"/>
          <w:lang w:eastAsia="zh-CN"/>
        </w:rPr>
      </w:pPr>
      <w:r w:rsidRPr="00345492">
        <w:rPr>
          <w:rFonts w:ascii="楷体" w:eastAsia="楷体" w:hAnsi="楷体" w:hint="eastAsia"/>
          <w:lang w:eastAsia="zh-CN"/>
        </w:rPr>
        <w:t>相关资源管理制度和措施</w:t>
      </w:r>
      <w:r>
        <w:rPr>
          <w:rFonts w:ascii="楷体" w:eastAsia="楷体" w:hAnsi="楷体" w:hint="eastAsia"/>
          <w:lang w:eastAsia="zh-CN"/>
        </w:rPr>
        <w:t>，以及共享使用情况</w:t>
      </w:r>
      <w:r w:rsidRPr="00345492">
        <w:rPr>
          <w:rFonts w:ascii="楷体" w:eastAsia="楷体" w:hAnsi="楷体" w:hint="eastAsia"/>
          <w:lang w:eastAsia="zh-CN"/>
        </w:rPr>
        <w:t>。</w:t>
      </w:r>
    </w:p>
    <w:p w:rsidR="003721DB"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6A1740" w:rsidRDefault="003721DB" w:rsidP="003721DB">
      <w:pPr>
        <w:spacing w:line="360" w:lineRule="auto"/>
        <w:ind w:left="689"/>
        <w:rPr>
          <w:rFonts w:ascii="楷体" w:eastAsia="楷体" w:hAnsi="楷体"/>
        </w:rPr>
      </w:pPr>
      <w:r w:rsidRPr="006A1740">
        <w:rPr>
          <w:rFonts w:ascii="楷体" w:eastAsia="楷体" w:hAnsi="楷体" w:hint="eastAsia"/>
          <w:sz w:val="24"/>
          <w:szCs w:val="24"/>
        </w:rPr>
        <w:t>相关的管理制度文档</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）教学经费有保证，总量能满足教学需要。</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4"/>
        </w:numPr>
        <w:spacing w:line="360" w:lineRule="auto"/>
        <w:rPr>
          <w:rFonts w:ascii="楷体" w:eastAsia="楷体" w:hAnsi="楷体"/>
          <w:lang w:eastAsia="zh-CN"/>
        </w:rPr>
      </w:pPr>
      <w:r w:rsidRPr="00345492">
        <w:rPr>
          <w:rFonts w:ascii="楷体" w:eastAsia="楷体" w:hAnsi="楷体" w:hint="eastAsia"/>
          <w:lang w:eastAsia="zh-CN"/>
        </w:rPr>
        <w:t>教学经费</w:t>
      </w:r>
      <w:r>
        <w:rPr>
          <w:rFonts w:ascii="楷体" w:eastAsia="楷体" w:hAnsi="楷体" w:hint="eastAsia"/>
          <w:lang w:eastAsia="zh-CN"/>
        </w:rPr>
        <w:t>预算、下拨和使用的相关制度、规定和标准。教学经费是否</w:t>
      </w:r>
      <w:r w:rsidRPr="00345492">
        <w:rPr>
          <w:rFonts w:ascii="楷体" w:eastAsia="楷体" w:hAnsi="楷体" w:hint="eastAsia"/>
          <w:lang w:eastAsia="zh-CN"/>
        </w:rPr>
        <w:t>满足教学需要，</w:t>
      </w:r>
      <w:r>
        <w:rPr>
          <w:rFonts w:ascii="楷体" w:eastAsia="楷体" w:hAnsi="楷体" w:hint="eastAsia"/>
          <w:lang w:eastAsia="zh-CN"/>
        </w:rPr>
        <w:t>特别是</w:t>
      </w:r>
      <w:r w:rsidRPr="00345492">
        <w:rPr>
          <w:rFonts w:ascii="楷体" w:eastAsia="楷体" w:hAnsi="楷体" w:hint="eastAsia"/>
          <w:lang w:eastAsia="zh-CN"/>
        </w:rPr>
        <w:t>实践教学经费的</w:t>
      </w:r>
      <w:r>
        <w:rPr>
          <w:rFonts w:ascii="楷体" w:eastAsia="楷体" w:hAnsi="楷体" w:hint="eastAsia"/>
          <w:lang w:eastAsia="zh-CN"/>
        </w:rPr>
        <w:t>生均拨款和使用</w:t>
      </w:r>
      <w:r w:rsidRPr="00345492">
        <w:rPr>
          <w:rFonts w:ascii="楷体" w:eastAsia="楷体" w:hAnsi="楷体" w:hint="eastAsia"/>
          <w:lang w:eastAsia="zh-CN"/>
        </w:rPr>
        <w:t>情况。</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w:t>
      </w:r>
      <w:r>
        <w:rPr>
          <w:rFonts w:ascii="楷体" w:eastAsia="楷体" w:hAnsi="楷体" w:hint="eastAsia"/>
          <w:lang w:eastAsia="zh-CN"/>
        </w:rPr>
        <w:t>管理规定</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经费支出清单</w:t>
      </w: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）学校能够有效地支持教师队伍建设，吸引与稳定合格的教师，并支持教师本身的专业发展，包括对青年教师的指导和培养。</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5"/>
        </w:numPr>
        <w:spacing w:line="360" w:lineRule="auto"/>
        <w:rPr>
          <w:rFonts w:ascii="楷体" w:eastAsia="楷体" w:hAnsi="楷体"/>
          <w:lang w:eastAsia="zh-CN"/>
        </w:rPr>
      </w:pPr>
      <w:r w:rsidRPr="00345492">
        <w:rPr>
          <w:rFonts w:ascii="楷体" w:eastAsia="楷体" w:hAnsi="楷体" w:hint="eastAsia"/>
          <w:lang w:eastAsia="zh-CN"/>
        </w:rPr>
        <w:t>学校支持教师队伍建设的制度和措施</w:t>
      </w:r>
      <w:r>
        <w:rPr>
          <w:rFonts w:ascii="楷体" w:eastAsia="楷体" w:hAnsi="楷体" w:hint="eastAsia"/>
          <w:lang w:eastAsia="zh-CN"/>
        </w:rPr>
        <w:t>。</w:t>
      </w:r>
    </w:p>
    <w:p w:rsidR="003721DB" w:rsidRPr="00345492" w:rsidRDefault="003721DB" w:rsidP="003721DB">
      <w:pPr>
        <w:pStyle w:val="a5"/>
        <w:numPr>
          <w:ilvl w:val="0"/>
          <w:numId w:val="25"/>
        </w:numPr>
        <w:spacing w:line="360" w:lineRule="auto"/>
        <w:rPr>
          <w:rFonts w:ascii="楷体" w:eastAsia="楷体" w:hAnsi="楷体"/>
          <w:lang w:eastAsia="zh-CN"/>
        </w:rPr>
      </w:pPr>
      <w:r w:rsidRPr="00345492">
        <w:rPr>
          <w:rFonts w:ascii="楷体" w:eastAsia="楷体" w:hAnsi="楷体" w:hint="eastAsia"/>
          <w:lang w:eastAsia="zh-CN"/>
        </w:rPr>
        <w:t>近三年学校支持本专业教师专业发展、提高教学能力</w:t>
      </w:r>
      <w:r>
        <w:rPr>
          <w:rFonts w:ascii="楷体" w:eastAsia="楷体" w:hAnsi="楷体" w:hint="eastAsia"/>
          <w:lang w:eastAsia="zh-CN"/>
        </w:rPr>
        <w:t>的</w:t>
      </w:r>
      <w:r w:rsidRPr="00345492">
        <w:rPr>
          <w:rFonts w:ascii="楷体" w:eastAsia="楷体" w:hAnsi="楷体" w:hint="eastAsia"/>
          <w:lang w:eastAsia="zh-CN"/>
        </w:rPr>
        <w:t>具体</w:t>
      </w:r>
      <w:r>
        <w:rPr>
          <w:rFonts w:ascii="楷体" w:eastAsia="楷体" w:hAnsi="楷体" w:hint="eastAsia"/>
          <w:lang w:eastAsia="zh-CN"/>
        </w:rPr>
        <w:t>措施。</w:t>
      </w:r>
    </w:p>
    <w:p w:rsidR="003721DB" w:rsidRPr="00345492" w:rsidRDefault="003721DB" w:rsidP="003721DB">
      <w:pPr>
        <w:pStyle w:val="a5"/>
        <w:numPr>
          <w:ilvl w:val="0"/>
          <w:numId w:val="25"/>
        </w:numPr>
        <w:spacing w:line="360" w:lineRule="auto"/>
        <w:rPr>
          <w:rFonts w:ascii="楷体" w:eastAsia="楷体" w:hAnsi="楷体"/>
          <w:lang w:eastAsia="zh-CN"/>
        </w:rPr>
      </w:pPr>
      <w:r w:rsidRPr="00345492">
        <w:rPr>
          <w:rFonts w:ascii="楷体" w:eastAsia="楷体" w:hAnsi="楷体" w:hint="eastAsia"/>
          <w:lang w:eastAsia="zh-CN"/>
        </w:rPr>
        <w:t>近三年学校支持本专业青年教师在教学和工程实践能力</w:t>
      </w:r>
      <w:r>
        <w:rPr>
          <w:rFonts w:ascii="楷体" w:eastAsia="楷体" w:hAnsi="楷体" w:hint="eastAsia"/>
          <w:lang w:eastAsia="zh-CN"/>
        </w:rPr>
        <w:t>培养</w:t>
      </w:r>
      <w:r w:rsidRPr="00345492">
        <w:rPr>
          <w:rFonts w:ascii="楷体" w:eastAsia="楷体" w:hAnsi="楷体" w:hint="eastAsia"/>
          <w:lang w:eastAsia="zh-CN"/>
        </w:rPr>
        <w:t>的具体</w:t>
      </w:r>
      <w:r>
        <w:rPr>
          <w:rFonts w:ascii="楷体" w:eastAsia="楷体" w:hAnsi="楷体" w:hint="eastAsia"/>
          <w:lang w:eastAsia="zh-CN"/>
        </w:rPr>
        <w:t>措施。</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pStyle w:val="a5"/>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3721DB" w:rsidRPr="00345492" w:rsidRDefault="003721DB" w:rsidP="003721DB">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5</w:t>
      </w:r>
      <w:r w:rsidRPr="00345492">
        <w:rPr>
          <w:rFonts w:ascii="黑体" w:eastAsia="黑体" w:hint="eastAsia"/>
          <w:b/>
          <w:sz w:val="24"/>
          <w:szCs w:val="24"/>
        </w:rPr>
        <w:t>）学校能够提供达成毕业要求所必需的基础设施，包括为学生的实践活动、创新活动提供有效支持。</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6"/>
        </w:numPr>
        <w:spacing w:line="360" w:lineRule="auto"/>
        <w:rPr>
          <w:rFonts w:ascii="楷体" w:eastAsia="楷体" w:hAnsi="楷体"/>
          <w:lang w:eastAsia="zh-CN"/>
        </w:rPr>
      </w:pPr>
      <w:r>
        <w:rPr>
          <w:rFonts w:ascii="楷体" w:eastAsia="楷体" w:hAnsi="楷体" w:hint="eastAsia"/>
          <w:lang w:eastAsia="zh-CN"/>
        </w:rPr>
        <w:lastRenderedPageBreak/>
        <w:t>针对本</w:t>
      </w:r>
      <w:r w:rsidRPr="00345492">
        <w:rPr>
          <w:rFonts w:ascii="楷体" w:eastAsia="楷体" w:hAnsi="楷体" w:hint="eastAsia"/>
          <w:lang w:eastAsia="zh-CN"/>
        </w:rPr>
        <w:t>标准要求</w:t>
      </w:r>
      <w:r>
        <w:rPr>
          <w:rFonts w:ascii="楷体" w:eastAsia="楷体" w:hAnsi="楷体" w:hint="eastAsia"/>
          <w:lang w:eastAsia="zh-CN"/>
        </w:rPr>
        <w:t>和专业补充标准要求</w:t>
      </w:r>
      <w:r w:rsidRPr="00345492">
        <w:rPr>
          <w:rFonts w:ascii="楷体" w:eastAsia="楷体" w:hAnsi="楷体" w:hint="eastAsia"/>
          <w:lang w:eastAsia="zh-CN"/>
        </w:rPr>
        <w:t>的情况</w:t>
      </w:r>
      <w:r>
        <w:rPr>
          <w:rFonts w:ascii="楷体" w:eastAsia="楷体" w:hAnsi="楷体" w:hint="eastAsia"/>
          <w:lang w:eastAsia="zh-CN"/>
        </w:rPr>
        <w:t>介绍。</w:t>
      </w:r>
    </w:p>
    <w:p w:rsidR="003721DB"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6A1740" w:rsidRDefault="003721DB" w:rsidP="003721DB">
      <w:pPr>
        <w:spacing w:line="360" w:lineRule="auto"/>
        <w:ind w:left="689"/>
        <w:rPr>
          <w:rFonts w:ascii="楷体" w:eastAsia="楷体" w:hAnsi="楷体"/>
        </w:rPr>
      </w:pPr>
      <w:r w:rsidRPr="006A1740">
        <w:rPr>
          <w:rFonts w:ascii="楷体" w:eastAsia="楷体" w:hAnsi="楷体" w:hint="eastAsia"/>
          <w:sz w:val="24"/>
          <w:szCs w:val="24"/>
        </w:rPr>
        <w:t>支持情况说明的支撑证明材料</w:t>
      </w:r>
    </w:p>
    <w:p w:rsidR="003721DB" w:rsidRPr="00345492" w:rsidRDefault="003721DB" w:rsidP="003721DB">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6</w:t>
      </w:r>
      <w:r w:rsidRPr="00345492">
        <w:rPr>
          <w:rFonts w:ascii="黑体" w:eastAsia="黑体" w:hint="eastAsia"/>
          <w:b/>
          <w:sz w:val="24"/>
          <w:szCs w:val="24"/>
        </w:rPr>
        <w:t>）学校的教学管理与服务规范，能有效地支持专业毕业要求的达成。</w:t>
      </w:r>
    </w:p>
    <w:p w:rsidR="003721DB" w:rsidRPr="00345492" w:rsidRDefault="003721DB" w:rsidP="003721DB">
      <w:pPr>
        <w:pStyle w:val="a5"/>
        <w:numPr>
          <w:ilvl w:val="0"/>
          <w:numId w:val="2"/>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3721DB" w:rsidRPr="00345492" w:rsidRDefault="003721DB" w:rsidP="003721DB">
      <w:pPr>
        <w:pStyle w:val="a5"/>
        <w:numPr>
          <w:ilvl w:val="0"/>
          <w:numId w:val="27"/>
        </w:numPr>
        <w:spacing w:line="360" w:lineRule="auto"/>
        <w:rPr>
          <w:rFonts w:ascii="楷体" w:eastAsia="楷体" w:hAnsi="楷体"/>
          <w:lang w:eastAsia="zh-CN"/>
        </w:rPr>
      </w:pPr>
      <w:r>
        <w:rPr>
          <w:rFonts w:ascii="楷体" w:eastAsia="楷体" w:hAnsi="楷体" w:hint="eastAsia"/>
          <w:lang w:eastAsia="zh-CN"/>
        </w:rPr>
        <w:t>针对本</w:t>
      </w:r>
      <w:r w:rsidRPr="00345492">
        <w:rPr>
          <w:rFonts w:ascii="楷体" w:eastAsia="楷体" w:hAnsi="楷体" w:hint="eastAsia"/>
          <w:lang w:eastAsia="zh-CN"/>
        </w:rPr>
        <w:t>标准要求的情况</w:t>
      </w:r>
      <w:r>
        <w:rPr>
          <w:rFonts w:ascii="楷体" w:eastAsia="楷体" w:hAnsi="楷体" w:hint="eastAsia"/>
          <w:lang w:eastAsia="zh-CN"/>
        </w:rPr>
        <w:t>介绍。</w:t>
      </w:r>
    </w:p>
    <w:p w:rsidR="003721DB" w:rsidRPr="00345492" w:rsidRDefault="003721DB" w:rsidP="003721DB">
      <w:pPr>
        <w:pStyle w:val="a5"/>
        <w:numPr>
          <w:ilvl w:val="0"/>
          <w:numId w:val="2"/>
        </w:numPr>
        <w:spacing w:line="360" w:lineRule="auto"/>
        <w:rPr>
          <w:rFonts w:ascii="楷体" w:eastAsia="楷体" w:hAnsi="楷体"/>
          <w:lang w:eastAsia="zh-CN"/>
        </w:rPr>
      </w:pPr>
      <w:r>
        <w:rPr>
          <w:rFonts w:ascii="楷体" w:eastAsia="楷体" w:hAnsi="楷体" w:hint="eastAsia"/>
          <w:lang w:eastAsia="zh-CN"/>
        </w:rPr>
        <w:t>需要提供的支撑材料</w:t>
      </w:r>
      <w:r w:rsidRPr="00345492">
        <w:rPr>
          <w:rFonts w:ascii="楷体" w:eastAsia="楷体" w:hAnsi="楷体" w:hint="eastAsia"/>
          <w:lang w:eastAsia="zh-CN"/>
        </w:rPr>
        <w:t>：</w:t>
      </w:r>
    </w:p>
    <w:p w:rsidR="003721DB" w:rsidRPr="00345492" w:rsidRDefault="003721DB" w:rsidP="003721DB">
      <w:pPr>
        <w:tabs>
          <w:tab w:val="left" w:pos="5103"/>
        </w:tabs>
        <w:spacing w:beforeLines="50" w:before="156"/>
        <w:ind w:firstLine="708"/>
        <w:jc w:val="left"/>
        <w:rPr>
          <w:rFonts w:ascii="楷体" w:eastAsia="楷体" w:hAnsi="楷体"/>
          <w:sz w:val="24"/>
          <w:szCs w:val="24"/>
        </w:rPr>
      </w:pPr>
      <w:r w:rsidRPr="00495221">
        <w:rPr>
          <w:rFonts w:ascii="楷体" w:eastAsia="楷体" w:hAnsi="楷体" w:hint="eastAsia"/>
          <w:sz w:val="24"/>
          <w:szCs w:val="24"/>
        </w:rPr>
        <w:t>支持情况说明的支撑证明材料</w:t>
      </w:r>
    </w:p>
    <w:p w:rsidR="003721DB" w:rsidRPr="00345492" w:rsidRDefault="003721DB" w:rsidP="003721DB">
      <w:pPr>
        <w:tabs>
          <w:tab w:val="left" w:pos="5103"/>
        </w:tabs>
        <w:spacing w:beforeLines="50" w:before="156"/>
        <w:ind w:firstLineChars="295" w:firstLine="708"/>
        <w:jc w:val="left"/>
        <w:rPr>
          <w:rFonts w:ascii="楷体" w:eastAsia="楷体" w:hAnsi="楷体"/>
          <w:sz w:val="24"/>
          <w:szCs w:val="24"/>
        </w:rPr>
      </w:pPr>
    </w:p>
    <w:p w:rsidR="003721DB" w:rsidRPr="00345492" w:rsidRDefault="003721DB" w:rsidP="003721DB">
      <w:pPr>
        <w:spacing w:line="360" w:lineRule="auto"/>
        <w:jc w:val="left"/>
        <w:rPr>
          <w:rFonts w:ascii="楷体" w:eastAsia="楷体" w:hAnsi="楷体"/>
          <w:sz w:val="24"/>
          <w:szCs w:val="24"/>
        </w:rPr>
      </w:pPr>
      <w:r>
        <w:rPr>
          <w:rFonts w:hint="eastAsia"/>
          <w:b/>
          <w:sz w:val="24"/>
          <w:szCs w:val="24"/>
        </w:rPr>
        <w:t>附件</w:t>
      </w:r>
      <w:r w:rsidRPr="00345492">
        <w:rPr>
          <w:rFonts w:hint="eastAsia"/>
          <w:b/>
          <w:sz w:val="24"/>
          <w:szCs w:val="24"/>
        </w:rPr>
        <w:t>：</w:t>
      </w:r>
      <w:r w:rsidRPr="00345492">
        <w:rPr>
          <w:rFonts w:ascii="楷体" w:eastAsia="楷体" w:hAnsi="楷体" w:hint="eastAsia"/>
          <w:sz w:val="24"/>
          <w:szCs w:val="24"/>
        </w:rPr>
        <w:t>（根据各项指标下要求提供的材料索引整理确定）</w:t>
      </w:r>
    </w:p>
    <w:p w:rsidR="00F40135" w:rsidRPr="003721DB" w:rsidRDefault="00F40135"/>
    <w:sectPr w:rsidR="00F40135" w:rsidRPr="003721DB" w:rsidSect="009A4065">
      <w:footerReference w:type="even" r:id="rId6"/>
      <w:footerReference w:type="default" r:id="rId7"/>
      <w:pgSz w:w="11906" w:h="16838"/>
      <w:pgMar w:top="1440" w:right="17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1D" w:rsidRDefault="003721DB" w:rsidP="00A570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C781D" w:rsidRDefault="003721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1D" w:rsidRDefault="003721DB" w:rsidP="00A570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FC781D" w:rsidRDefault="003721DB">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4C2"/>
    <w:multiLevelType w:val="hybridMultilevel"/>
    <w:tmpl w:val="757EE7E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
    <w:nsid w:val="0E6C7630"/>
    <w:multiLevelType w:val="hybridMultilevel"/>
    <w:tmpl w:val="AE961BA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
    <w:nsid w:val="0F5B52A4"/>
    <w:multiLevelType w:val="hybridMultilevel"/>
    <w:tmpl w:val="302428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
    <w:nsid w:val="108F7BFB"/>
    <w:multiLevelType w:val="hybridMultilevel"/>
    <w:tmpl w:val="18FE09C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8954754"/>
    <w:multiLevelType w:val="hybridMultilevel"/>
    <w:tmpl w:val="47B8EC6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6">
    <w:nsid w:val="213D4C72"/>
    <w:multiLevelType w:val="hybridMultilevel"/>
    <w:tmpl w:val="F4ACF21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7">
    <w:nsid w:val="222472B0"/>
    <w:multiLevelType w:val="hybridMultilevel"/>
    <w:tmpl w:val="23280A4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8">
    <w:nsid w:val="271F0E6B"/>
    <w:multiLevelType w:val="hybridMultilevel"/>
    <w:tmpl w:val="97D8B28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9">
    <w:nsid w:val="28CA0215"/>
    <w:multiLevelType w:val="hybridMultilevel"/>
    <w:tmpl w:val="41AE20A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0">
    <w:nsid w:val="2FE94047"/>
    <w:multiLevelType w:val="hybridMultilevel"/>
    <w:tmpl w:val="6646E7D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1">
    <w:nsid w:val="31901230"/>
    <w:multiLevelType w:val="hybridMultilevel"/>
    <w:tmpl w:val="C1486B8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2">
    <w:nsid w:val="37630C11"/>
    <w:multiLevelType w:val="hybridMultilevel"/>
    <w:tmpl w:val="1A58EB2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3">
    <w:nsid w:val="376D0C8A"/>
    <w:multiLevelType w:val="hybridMultilevel"/>
    <w:tmpl w:val="E2D80B9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4">
    <w:nsid w:val="39D4291A"/>
    <w:multiLevelType w:val="hybridMultilevel"/>
    <w:tmpl w:val="1982F3B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5">
    <w:nsid w:val="3C571FAE"/>
    <w:multiLevelType w:val="hybridMultilevel"/>
    <w:tmpl w:val="1E0C04A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6">
    <w:nsid w:val="42807BB9"/>
    <w:multiLevelType w:val="hybridMultilevel"/>
    <w:tmpl w:val="7CE0FAC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7">
    <w:nsid w:val="52A66A12"/>
    <w:multiLevelType w:val="hybridMultilevel"/>
    <w:tmpl w:val="1FF2D6C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8">
    <w:nsid w:val="56333307"/>
    <w:multiLevelType w:val="hybridMultilevel"/>
    <w:tmpl w:val="C43018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9">
    <w:nsid w:val="5832430D"/>
    <w:multiLevelType w:val="hybridMultilevel"/>
    <w:tmpl w:val="1D4C346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0">
    <w:nsid w:val="5BC6169A"/>
    <w:multiLevelType w:val="hybridMultilevel"/>
    <w:tmpl w:val="9D9009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1">
    <w:nsid w:val="5D1F3E5E"/>
    <w:multiLevelType w:val="hybridMultilevel"/>
    <w:tmpl w:val="BC6C08B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2">
    <w:nsid w:val="62790F24"/>
    <w:multiLevelType w:val="hybridMultilevel"/>
    <w:tmpl w:val="006EECD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3">
    <w:nsid w:val="63C53844"/>
    <w:multiLevelType w:val="hybridMultilevel"/>
    <w:tmpl w:val="A9AE07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4">
    <w:nsid w:val="64ED1D3A"/>
    <w:multiLevelType w:val="hybridMultilevel"/>
    <w:tmpl w:val="82B6E692"/>
    <w:lvl w:ilvl="0" w:tplc="04090001">
      <w:start w:val="1"/>
      <w:numFmt w:val="bullet"/>
      <w:lvlText w:val=""/>
      <w:lvlJc w:val="left"/>
      <w:pPr>
        <w:ind w:left="1109" w:hanging="420"/>
      </w:pPr>
      <w:rPr>
        <w:rFonts w:ascii="Wingdings" w:hAnsi="Wingdings" w:hint="default"/>
      </w:rPr>
    </w:lvl>
    <w:lvl w:ilvl="1" w:tplc="04090003" w:tentative="1">
      <w:start w:val="1"/>
      <w:numFmt w:val="bullet"/>
      <w:lvlText w:val=""/>
      <w:lvlJc w:val="left"/>
      <w:pPr>
        <w:ind w:left="1529" w:hanging="420"/>
      </w:pPr>
      <w:rPr>
        <w:rFonts w:ascii="Wingdings" w:hAnsi="Wingdings" w:hint="default"/>
      </w:rPr>
    </w:lvl>
    <w:lvl w:ilvl="2" w:tplc="04090005"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3" w:tentative="1">
      <w:start w:val="1"/>
      <w:numFmt w:val="bullet"/>
      <w:lvlText w:val=""/>
      <w:lvlJc w:val="left"/>
      <w:pPr>
        <w:ind w:left="2789" w:hanging="420"/>
      </w:pPr>
      <w:rPr>
        <w:rFonts w:ascii="Wingdings" w:hAnsi="Wingdings" w:hint="default"/>
      </w:rPr>
    </w:lvl>
    <w:lvl w:ilvl="5" w:tplc="04090005"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3" w:tentative="1">
      <w:start w:val="1"/>
      <w:numFmt w:val="bullet"/>
      <w:lvlText w:val=""/>
      <w:lvlJc w:val="left"/>
      <w:pPr>
        <w:ind w:left="4049" w:hanging="420"/>
      </w:pPr>
      <w:rPr>
        <w:rFonts w:ascii="Wingdings" w:hAnsi="Wingdings" w:hint="default"/>
      </w:rPr>
    </w:lvl>
    <w:lvl w:ilvl="8" w:tplc="04090005" w:tentative="1">
      <w:start w:val="1"/>
      <w:numFmt w:val="bullet"/>
      <w:lvlText w:val=""/>
      <w:lvlJc w:val="left"/>
      <w:pPr>
        <w:ind w:left="4469" w:hanging="420"/>
      </w:pPr>
      <w:rPr>
        <w:rFonts w:ascii="Wingdings" w:hAnsi="Wingdings" w:hint="default"/>
      </w:rPr>
    </w:lvl>
  </w:abstractNum>
  <w:abstractNum w:abstractNumId="25">
    <w:nsid w:val="6CBE13F7"/>
    <w:multiLevelType w:val="hybridMultilevel"/>
    <w:tmpl w:val="2726482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6">
    <w:nsid w:val="788F4E7E"/>
    <w:multiLevelType w:val="hybridMultilevel"/>
    <w:tmpl w:val="F9F0341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7">
    <w:nsid w:val="7A7107A6"/>
    <w:multiLevelType w:val="hybridMultilevel"/>
    <w:tmpl w:val="33EA0E3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num w:numId="1">
    <w:abstractNumId w:val="4"/>
  </w:num>
  <w:num w:numId="2">
    <w:abstractNumId w:val="24"/>
  </w:num>
  <w:num w:numId="3">
    <w:abstractNumId w:val="8"/>
  </w:num>
  <w:num w:numId="4">
    <w:abstractNumId w:val="9"/>
  </w:num>
  <w:num w:numId="5">
    <w:abstractNumId w:val="17"/>
  </w:num>
  <w:num w:numId="6">
    <w:abstractNumId w:val="11"/>
  </w:num>
  <w:num w:numId="7">
    <w:abstractNumId w:val="12"/>
  </w:num>
  <w:num w:numId="8">
    <w:abstractNumId w:val="25"/>
  </w:num>
  <w:num w:numId="9">
    <w:abstractNumId w:val="10"/>
  </w:num>
  <w:num w:numId="10">
    <w:abstractNumId w:val="19"/>
  </w:num>
  <w:num w:numId="11">
    <w:abstractNumId w:val="18"/>
  </w:num>
  <w:num w:numId="12">
    <w:abstractNumId w:val="23"/>
  </w:num>
  <w:num w:numId="13">
    <w:abstractNumId w:val="16"/>
  </w:num>
  <w:num w:numId="14">
    <w:abstractNumId w:val="6"/>
  </w:num>
  <w:num w:numId="15">
    <w:abstractNumId w:val="13"/>
  </w:num>
  <w:num w:numId="16">
    <w:abstractNumId w:val="14"/>
  </w:num>
  <w:num w:numId="17">
    <w:abstractNumId w:val="2"/>
  </w:num>
  <w:num w:numId="18">
    <w:abstractNumId w:val="1"/>
  </w:num>
  <w:num w:numId="19">
    <w:abstractNumId w:val="20"/>
  </w:num>
  <w:num w:numId="20">
    <w:abstractNumId w:val="3"/>
  </w:num>
  <w:num w:numId="21">
    <w:abstractNumId w:val="15"/>
  </w:num>
  <w:num w:numId="22">
    <w:abstractNumId w:val="0"/>
  </w:num>
  <w:num w:numId="23">
    <w:abstractNumId w:val="22"/>
  </w:num>
  <w:num w:numId="24">
    <w:abstractNumId w:val="27"/>
  </w:num>
  <w:num w:numId="25">
    <w:abstractNumId w:val="7"/>
  </w:num>
  <w:num w:numId="26">
    <w:abstractNumId w:val="5"/>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DB"/>
    <w:rsid w:val="003721DB"/>
    <w:rsid w:val="00F4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9"/>
    <w:qFormat/>
    <w:rsid w:val="003721DB"/>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3721DB"/>
    <w:rPr>
      <w:rFonts w:ascii="Times New Roman" w:eastAsia="宋体" w:hAnsi="Times New Roman" w:cs="Times New Roman"/>
      <w:b/>
      <w:sz w:val="32"/>
      <w:szCs w:val="20"/>
    </w:rPr>
  </w:style>
  <w:style w:type="paragraph" w:styleId="a3">
    <w:name w:val="footer"/>
    <w:basedOn w:val="a"/>
    <w:link w:val="Char"/>
    <w:uiPriority w:val="99"/>
    <w:rsid w:val="003721DB"/>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3"/>
    <w:uiPriority w:val="99"/>
    <w:rsid w:val="003721DB"/>
    <w:rPr>
      <w:rFonts w:ascii="Times New Roman" w:eastAsia="宋体" w:hAnsi="Times New Roman" w:cs="Times New Roman"/>
      <w:sz w:val="18"/>
      <w:szCs w:val="20"/>
    </w:rPr>
  </w:style>
  <w:style w:type="character" w:styleId="a4">
    <w:name w:val="page number"/>
    <w:basedOn w:val="a0"/>
    <w:uiPriority w:val="99"/>
    <w:rsid w:val="003721DB"/>
    <w:rPr>
      <w:rFonts w:cs="Times New Roman"/>
    </w:rPr>
  </w:style>
  <w:style w:type="paragraph" w:customStyle="1" w:styleId="2">
    <w:name w:val="列出段落2"/>
    <w:basedOn w:val="a"/>
    <w:uiPriority w:val="99"/>
    <w:rsid w:val="003721DB"/>
    <w:pPr>
      <w:ind w:firstLineChars="200" w:firstLine="420"/>
    </w:pPr>
    <w:rPr>
      <w:rFonts w:ascii="Calibri" w:eastAsia="宋体" w:hAnsi="Calibri" w:cs="Times New Roman"/>
    </w:rPr>
  </w:style>
  <w:style w:type="paragraph" w:styleId="a5">
    <w:name w:val="List Paragraph"/>
    <w:basedOn w:val="a"/>
    <w:uiPriority w:val="99"/>
    <w:qFormat/>
    <w:rsid w:val="003721DB"/>
    <w:pPr>
      <w:widowControl/>
      <w:ind w:left="720"/>
      <w:contextualSpacing/>
      <w:jc w:val="left"/>
    </w:pPr>
    <w:rPr>
      <w:rFonts w:ascii="Times New Roman" w:eastAsia="宋体"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9"/>
    <w:qFormat/>
    <w:rsid w:val="003721DB"/>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3721DB"/>
    <w:rPr>
      <w:rFonts w:ascii="Times New Roman" w:eastAsia="宋体" w:hAnsi="Times New Roman" w:cs="Times New Roman"/>
      <w:b/>
      <w:sz w:val="32"/>
      <w:szCs w:val="20"/>
    </w:rPr>
  </w:style>
  <w:style w:type="paragraph" w:styleId="a3">
    <w:name w:val="footer"/>
    <w:basedOn w:val="a"/>
    <w:link w:val="Char"/>
    <w:uiPriority w:val="99"/>
    <w:rsid w:val="003721DB"/>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3"/>
    <w:uiPriority w:val="99"/>
    <w:rsid w:val="003721DB"/>
    <w:rPr>
      <w:rFonts w:ascii="Times New Roman" w:eastAsia="宋体" w:hAnsi="Times New Roman" w:cs="Times New Roman"/>
      <w:sz w:val="18"/>
      <w:szCs w:val="20"/>
    </w:rPr>
  </w:style>
  <w:style w:type="character" w:styleId="a4">
    <w:name w:val="page number"/>
    <w:basedOn w:val="a0"/>
    <w:uiPriority w:val="99"/>
    <w:rsid w:val="003721DB"/>
    <w:rPr>
      <w:rFonts w:cs="Times New Roman"/>
    </w:rPr>
  </w:style>
  <w:style w:type="paragraph" w:customStyle="1" w:styleId="2">
    <w:name w:val="列出段落2"/>
    <w:basedOn w:val="a"/>
    <w:uiPriority w:val="99"/>
    <w:rsid w:val="003721DB"/>
    <w:pPr>
      <w:ind w:firstLineChars="200" w:firstLine="420"/>
    </w:pPr>
    <w:rPr>
      <w:rFonts w:ascii="Calibri" w:eastAsia="宋体" w:hAnsi="Calibri" w:cs="Times New Roman"/>
    </w:rPr>
  </w:style>
  <w:style w:type="paragraph" w:styleId="a5">
    <w:name w:val="List Paragraph"/>
    <w:basedOn w:val="a"/>
    <w:uiPriority w:val="99"/>
    <w:qFormat/>
    <w:rsid w:val="003721DB"/>
    <w:pPr>
      <w:widowControl/>
      <w:ind w:left="720"/>
      <w:contextualSpacing/>
      <w:jc w:val="left"/>
    </w:pPr>
    <w:rPr>
      <w:rFonts w:ascii="Times New Roman" w:eastAsia="宋体"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1280</Words>
  <Characters>7299</Characters>
  <Application>Microsoft Office Word</Application>
  <DocSecurity>0</DocSecurity>
  <Lines>60</Lines>
  <Paragraphs>17</Paragraphs>
  <ScaleCrop>false</ScaleCrop>
  <Company>Sky123.Org</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2019-05-20T02:26:00Z</dcterms:created>
  <dcterms:modified xsi:type="dcterms:W3CDTF">2019-05-20T02:28:00Z</dcterms:modified>
</cp:coreProperties>
</file>