
<file path=[Content_Types].xml><?xml version="1.0" encoding="utf-8"?>
<Types xmlns="http://schemas.openxmlformats.org/package/2006/content-types">
  <Default Extension="xml" ContentType="application/xml"/>
  <Default Extension="png" ContentType="image/png"/>
  <Default Extension="tiff" ContentType="image/tiff"/>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line="240" w:lineRule="auto"/>
        <w:jc w:val="center"/>
      </w:pPr>
      <w:bookmarkStart w:id="0" w:name="_Toc53677424"/>
      <w:bookmarkStart w:id="1" w:name="_Toc53837976"/>
      <w:bookmarkStart w:id="2" w:name="_Hlk53829571"/>
      <w:bookmarkStart w:id="3" w:name="_Hlk53829570"/>
      <w:r>
        <w:rPr>
          <w:rFonts w:hint="eastAsia"/>
        </w:rPr>
        <w:t>小艺帮APP3</w:t>
      </w:r>
      <w:r>
        <w:t>.0</w:t>
      </w:r>
      <w:r>
        <w:rPr>
          <w:rFonts w:hint="eastAsia"/>
        </w:rPr>
        <w:t>版本用户操作手册</w:t>
      </w:r>
      <w:bookmarkEnd w:id="0"/>
      <w:bookmarkEnd w:id="1"/>
      <w:bookmarkStart w:id="4" w:name="_Toc53837977"/>
      <w:r>
        <w:rPr>
          <w:rFonts w:hint="eastAsia"/>
        </w:rPr>
        <w:t>（</w:t>
      </w:r>
      <w:r>
        <w:rPr>
          <w:rFonts w:hint="eastAsia"/>
          <w:lang w:val="en-US" w:eastAsia="zh-CN"/>
        </w:rPr>
        <w:t>专升本自荐</w:t>
      </w:r>
      <w:r>
        <w:rPr>
          <w:rFonts w:hint="eastAsia"/>
        </w:rPr>
        <w:t>考生）</w:t>
      </w:r>
      <w:bookmarkEnd w:id="2"/>
      <w:bookmarkEnd w:id="3"/>
      <w:bookmarkEnd w:id="4"/>
      <w:bookmarkStart w:id="5" w:name="_Hlk53827270"/>
    </w:p>
    <w:p>
      <w:pPr>
        <w:pStyle w:val="18"/>
        <w:snapToGrid w:val="0"/>
        <w:ind w:firstLine="0" w:firstLineChars="0"/>
        <w:jc w:val="left"/>
        <w:outlineLvl w:val="0"/>
        <w:rPr>
          <w:rFonts w:ascii="微软雅黑" w:hAnsi="微软雅黑" w:eastAsia="微软雅黑" w:cs="冬青黑体简体中文"/>
          <w:b/>
          <w:color w:val="FF0000"/>
          <w:sz w:val="24"/>
          <w:szCs w:val="32"/>
        </w:rPr>
      </w:pPr>
      <w:r>
        <w:rPr>
          <w:rFonts w:hint="eastAsia" w:ascii="微软雅黑" w:hAnsi="微软雅黑" w:eastAsia="微软雅黑" w:cs="冬青黑体简体中文"/>
          <w:b/>
          <w:color w:val="FF0000"/>
          <w:sz w:val="24"/>
          <w:szCs w:val="32"/>
        </w:rPr>
        <w:t>特别提醒</w:t>
      </w:r>
    </w:p>
    <w:p>
      <w:pPr>
        <w:pStyle w:val="18"/>
        <w:snapToGrid w:val="0"/>
        <w:ind w:firstLine="0" w:firstLineChars="0"/>
        <w:jc w:val="left"/>
        <w:outlineLvl w:val="0"/>
        <w:rPr>
          <w:rFonts w:ascii="微软雅黑" w:hAnsi="微软雅黑" w:eastAsia="微软雅黑" w:cs="冬青黑体简体中文"/>
          <w:b/>
          <w:color w:val="FF0000"/>
          <w:sz w:val="24"/>
          <w:szCs w:val="32"/>
        </w:rPr>
      </w:pPr>
      <w:r>
        <w:rPr>
          <w:rFonts w:ascii="宋体" w:hAnsi="宋体" w:eastAsia="宋体" w:cs="宋体"/>
          <w:b/>
          <w:bCs/>
          <w:color w:val="FF0000"/>
          <w:sz w:val="24"/>
          <w:szCs w:val="24"/>
          <w:highlight w:val="yellow"/>
        </w:rPr>
        <w:t>本操作说明中所用图片均为操作示意图，其所示考试科目及内容、考试时间等均与正式考无关。</w:t>
      </w:r>
    </w:p>
    <w:p>
      <w:pPr>
        <w:pStyle w:val="18"/>
        <w:snapToGrid w:val="0"/>
        <w:ind w:firstLineChars="0"/>
        <w:jc w:val="left"/>
        <w:rPr>
          <w:rFonts w:ascii="微软雅黑" w:hAnsi="微软雅黑" w:eastAsia="微软雅黑" w:cs="冬青黑体简体中文"/>
          <w:color w:val="FF0000"/>
          <w:szCs w:val="21"/>
        </w:rPr>
      </w:pPr>
      <w:r>
        <w:rPr>
          <w:rFonts w:hint="eastAsia" w:ascii="微软雅黑" w:hAnsi="微软雅黑" w:eastAsia="微软雅黑" w:cs="冬青黑体简体中文"/>
          <w:color w:val="FF0000"/>
          <w:szCs w:val="21"/>
        </w:rPr>
        <w:t>1.考前准备注意事项</w:t>
      </w:r>
    </w:p>
    <w:p>
      <w:pPr>
        <w:pStyle w:val="18"/>
        <w:snapToGrid w:val="0"/>
        <w:ind w:firstLineChars="0"/>
        <w:jc w:val="left"/>
        <w:rPr>
          <w:rFonts w:ascii="微软雅黑" w:hAnsi="微软雅黑" w:eastAsia="微软雅黑" w:cs="冬青黑体简体中文"/>
          <w:szCs w:val="21"/>
        </w:rPr>
      </w:pPr>
      <w:r>
        <w:rPr>
          <w:rFonts w:hint="eastAsia" w:ascii="微软雅黑" w:hAnsi="微软雅黑" w:eastAsia="微软雅黑" w:cs="冬青黑体简体中文"/>
          <w:szCs w:val="21"/>
        </w:rPr>
        <w:t>(1)采用双机位考试模式，仅可使用两台手机完成考试。须使用android7.0及以上、鸿蒙或ios系统10.0以上的近两年上市的主流品牌机（例如华为、小米、oppo、vivo等千元以上机型），否则可能导致小艺帮APP无法下载、样式错乱、无法完成考试的问题，责任自负。</w:t>
      </w:r>
    </w:p>
    <w:p>
      <w:pPr>
        <w:pStyle w:val="18"/>
        <w:snapToGrid w:val="0"/>
        <w:ind w:firstLineChars="0"/>
        <w:jc w:val="left"/>
        <w:rPr>
          <w:rFonts w:ascii="微软雅黑" w:hAnsi="微软雅黑" w:eastAsia="微软雅黑" w:cs="冬青黑体简体中文"/>
          <w:szCs w:val="21"/>
          <w:highlight w:val="yellow"/>
        </w:rPr>
      </w:pPr>
      <w:r>
        <w:rPr>
          <w:rFonts w:hint="eastAsia" w:ascii="微软雅黑" w:hAnsi="微软雅黑" w:eastAsia="微软雅黑" w:cs="冬青黑体简体中文"/>
          <w:szCs w:val="21"/>
        </w:rPr>
        <w:t>(2)考试通过小艺帮APP及小艺帮助手APP进行。安装小艺帮APP的手机为主机，安装小艺帮助手APP的手机为辅机，两个软件不能同时安装在同一台手机上，考试前请确保小艺帮APP及小艺帮助手APP为最新版本。</w:t>
      </w:r>
    </w:p>
    <w:p>
      <w:pPr>
        <w:pStyle w:val="18"/>
        <w:snapToGrid w:val="0"/>
        <w:ind w:firstLineChars="0"/>
        <w:jc w:val="left"/>
        <w:rPr>
          <w:rFonts w:ascii="微软雅黑" w:hAnsi="微软雅黑" w:eastAsia="微软雅黑" w:cs="冬青黑体简体中文"/>
          <w:szCs w:val="21"/>
        </w:rPr>
      </w:pPr>
      <w:r>
        <w:rPr>
          <w:rFonts w:hint="eastAsia" w:ascii="微软雅黑" w:hAnsi="微软雅黑" w:eastAsia="微软雅黑" w:cs="冬青黑体简体中文"/>
          <w:szCs w:val="21"/>
        </w:rPr>
        <w:t>(3)为保证考试过程不受干扰，建议考生准备拍摄背景单一、安静无杂音的场所，注意避免或减小风声、手机铃声等杂音，保证光线充足，确保拍摄视频画面清晰。</w:t>
      </w:r>
    </w:p>
    <w:p>
      <w:pPr>
        <w:pStyle w:val="18"/>
        <w:snapToGrid w:val="0"/>
        <w:ind w:firstLineChars="0"/>
        <w:jc w:val="left"/>
        <w:rPr>
          <w:rFonts w:ascii="微软雅黑" w:hAnsi="微软雅黑" w:eastAsia="微软雅黑" w:cs="冬青黑体简体中文"/>
          <w:szCs w:val="21"/>
        </w:rPr>
      </w:pPr>
      <w:r>
        <w:rPr>
          <w:rFonts w:hint="eastAsia" w:ascii="微软雅黑" w:hAnsi="微软雅黑" w:eastAsia="微软雅黑" w:cs="冬青黑体简体中文"/>
          <w:szCs w:val="21"/>
        </w:rPr>
        <w:t>(4)为保证拍摄画面稳定，建议考生使用手机支架、稳定器等辅助设备，注意辅助设备不要遮挡手机话筒，避免影响音频录制效果。</w:t>
      </w:r>
    </w:p>
    <w:p>
      <w:pPr>
        <w:pStyle w:val="18"/>
        <w:snapToGrid w:val="0"/>
        <w:ind w:firstLineChars="0"/>
        <w:jc w:val="left"/>
        <w:rPr>
          <w:rFonts w:ascii="微软雅黑" w:hAnsi="微软雅黑" w:eastAsia="微软雅黑" w:cs="冬青黑体简体中文"/>
          <w:szCs w:val="21"/>
        </w:rPr>
      </w:pPr>
      <w:r>
        <w:rPr>
          <w:rFonts w:hint="eastAsia" w:ascii="微软雅黑" w:hAnsi="微软雅黑" w:eastAsia="微软雅黑" w:cs="冬青黑体简体中文"/>
          <w:szCs w:val="21"/>
        </w:rPr>
        <w:t>(5)务必保持手机电量充足，确保在考试过程中不会出现因手机电量过低自动关机、录制内容丢失。对考试时间比较长的专业，必须准备好电源以便随时使用。</w:t>
      </w:r>
    </w:p>
    <w:p>
      <w:pPr>
        <w:pStyle w:val="18"/>
        <w:snapToGrid w:val="0"/>
        <w:ind w:firstLineChars="0"/>
        <w:jc w:val="left"/>
        <w:rPr>
          <w:rFonts w:ascii="微软雅黑" w:hAnsi="微软雅黑" w:eastAsia="微软雅黑" w:cs="冬青黑体简体中文"/>
          <w:szCs w:val="21"/>
        </w:rPr>
      </w:pPr>
      <w:r>
        <w:rPr>
          <w:rFonts w:hint="eastAsia" w:ascii="微软雅黑" w:hAnsi="微软雅黑" w:eastAsia="微软雅黑" w:cs="冬青黑体简体中文"/>
          <w:szCs w:val="21"/>
        </w:rPr>
        <w:t>(6)务必确保考试时手机存储空间充足，至少有10G的剩余存储空间</w:t>
      </w:r>
      <w:r>
        <w:rPr>
          <w:rFonts w:ascii="微软雅黑" w:hAnsi="微软雅黑" w:eastAsia="微软雅黑"/>
          <w:szCs w:val="21"/>
        </w:rPr>
        <w:t>，录制时间越长，需要预留的内存空间越多</w:t>
      </w:r>
      <w:r>
        <w:rPr>
          <w:rFonts w:hint="eastAsia" w:ascii="微软雅黑" w:hAnsi="微软雅黑" w:eastAsia="微软雅黑" w:cs="冬青黑体简体中文"/>
          <w:szCs w:val="21"/>
        </w:rPr>
        <w:t>。确保在拍摄过程中不会因为手机存储空间不足导致录制中断、录制内容丢失。</w:t>
      </w:r>
    </w:p>
    <w:p>
      <w:pPr>
        <w:pStyle w:val="18"/>
        <w:snapToGrid w:val="0"/>
        <w:ind w:firstLineChars="0"/>
        <w:jc w:val="left"/>
        <w:rPr>
          <w:rFonts w:ascii="微软雅黑" w:hAnsi="微软雅黑" w:eastAsia="微软雅黑" w:cs="冬青黑体简体中文"/>
          <w:szCs w:val="21"/>
        </w:rPr>
      </w:pPr>
      <w:r>
        <w:rPr>
          <w:rFonts w:hint="eastAsia" w:ascii="微软雅黑" w:hAnsi="微软雅黑" w:eastAsia="微软雅黑" w:cs="冬青黑体简体中文"/>
          <w:szCs w:val="21"/>
        </w:rPr>
        <w:t>(7)务必检查网络信号，建议是稳定的wifi或者4G网络，确保考试全程网络环境正常，避免出现断网情况导致视频提交失败。</w:t>
      </w:r>
    </w:p>
    <w:p>
      <w:pPr>
        <w:pStyle w:val="18"/>
        <w:snapToGrid w:val="0"/>
        <w:ind w:firstLineChars="0"/>
        <w:jc w:val="left"/>
        <w:rPr>
          <w:rFonts w:ascii="微软雅黑" w:hAnsi="微软雅黑" w:eastAsia="微软雅黑" w:cs="冬青黑体简体中文"/>
          <w:szCs w:val="21"/>
        </w:rPr>
      </w:pPr>
      <w:r>
        <w:rPr>
          <w:rFonts w:hint="eastAsia" w:ascii="微软雅黑" w:hAnsi="微软雅黑" w:eastAsia="微软雅黑" w:cs="冬青黑体简体中文"/>
          <w:szCs w:val="21"/>
        </w:rPr>
        <w:t>(8)务必</w:t>
      </w:r>
      <w:r>
        <w:rPr>
          <w:rFonts w:ascii="微软雅黑" w:hAnsi="微软雅黑" w:eastAsia="微软雅黑" w:cs="冬青黑体简体中文"/>
          <w:szCs w:val="21"/>
        </w:rPr>
        <w:t>禁止通话功能</w:t>
      </w:r>
      <w:r>
        <w:rPr>
          <w:rFonts w:hint="eastAsia" w:ascii="微软雅黑" w:hAnsi="微软雅黑" w:eastAsia="微软雅黑" w:cs="冬青黑体简体中文"/>
          <w:szCs w:val="21"/>
        </w:rPr>
        <w:t>（建议打开飞行模式，连接稳定wifi）</w:t>
      </w:r>
      <w:r>
        <w:rPr>
          <w:rFonts w:ascii="微软雅黑" w:hAnsi="微软雅黑" w:eastAsia="微软雅黑" w:cs="冬青黑体简体中文"/>
          <w:szCs w:val="21"/>
        </w:rPr>
        <w:t>，</w:t>
      </w:r>
      <w:r>
        <w:rPr>
          <w:rFonts w:hint="eastAsia" w:ascii="微软雅黑" w:hAnsi="微软雅黑" w:eastAsia="微软雅黑" w:cs="冬青黑体简体中文"/>
          <w:szCs w:val="21"/>
        </w:rPr>
        <w:t>退出、关闭除小艺帮APP、小艺帮助手APP之外的其他应用程序，例如微信、QQ、录屏、音乐、视频、在线课堂等。手机不得使用夜间模式和静音模式。</w:t>
      </w:r>
    </w:p>
    <w:p>
      <w:pPr>
        <w:pStyle w:val="18"/>
        <w:snapToGrid w:val="0"/>
        <w:ind w:firstLineChars="0"/>
        <w:jc w:val="left"/>
        <w:rPr>
          <w:rFonts w:ascii="微软雅黑" w:hAnsi="微软雅黑" w:eastAsia="微软雅黑" w:cs="冬青黑体简体中文"/>
          <w:szCs w:val="21"/>
        </w:rPr>
      </w:pPr>
      <w:r>
        <w:rPr>
          <w:rFonts w:hint="eastAsia" w:ascii="微软雅黑" w:hAnsi="微软雅黑" w:eastAsia="微软雅黑" w:cs="冬青黑体简体中文"/>
          <w:szCs w:val="21"/>
        </w:rPr>
        <w:t>(9)在正式考试前请务必进行模拟考试，熟悉小艺帮APP、小艺帮助手APP的操作流程和考试流程，以免影响正式考试。模拟考试时，按照机位摆放图例要求，多次测试正式考试时双机位摆设位置，确定最佳拍摄点及拍摄角度，高效利用考试时间。（因考前练习及模拟考试数据占用手机内存空间，注意在正式考试开始之前清理数据）</w:t>
      </w:r>
    </w:p>
    <w:p>
      <w:pPr>
        <w:pStyle w:val="18"/>
        <w:snapToGrid w:val="0"/>
        <w:ind w:firstLineChars="0"/>
        <w:jc w:val="left"/>
        <w:rPr>
          <w:rFonts w:ascii="微软雅黑" w:hAnsi="微软雅黑" w:eastAsia="微软雅黑" w:cs="冬青黑体简体中文"/>
          <w:szCs w:val="21"/>
        </w:rPr>
      </w:pPr>
      <w:r>
        <w:rPr>
          <w:rFonts w:hint="eastAsia" w:ascii="微软雅黑" w:hAnsi="微软雅黑" w:eastAsia="微软雅黑" w:cs="冬青黑体简体中文"/>
          <w:szCs w:val="21"/>
        </w:rPr>
        <w:t>(10)</w:t>
      </w:r>
      <w:r>
        <w:rPr>
          <w:rFonts w:ascii="微软雅黑" w:hAnsi="微软雅黑" w:eastAsia="微软雅黑" w:cs="冬青黑体简体中文"/>
          <w:szCs w:val="21"/>
        </w:rPr>
        <w:t xml:space="preserve"> 请务必使用手机系统自带的中文简体标准字体，选择字体大小为标准模式。</w:t>
      </w:r>
    </w:p>
    <w:p>
      <w:pPr>
        <w:pStyle w:val="18"/>
        <w:snapToGrid w:val="0"/>
        <w:ind w:firstLineChars="0"/>
        <w:jc w:val="left"/>
        <w:rPr>
          <w:rFonts w:ascii="微软雅黑" w:hAnsi="微软雅黑" w:eastAsia="微软雅黑" w:cs="冬青黑体简体中文"/>
          <w:color w:val="FF0000"/>
          <w:szCs w:val="21"/>
        </w:rPr>
      </w:pPr>
      <w:r>
        <w:rPr>
          <w:rFonts w:hint="eastAsia" w:ascii="微软雅黑" w:hAnsi="微软雅黑" w:eastAsia="微软雅黑" w:cs="冬青黑体简体中文"/>
          <w:color w:val="FF0000"/>
          <w:szCs w:val="21"/>
        </w:rPr>
        <w:t>2.考试中注意事项</w:t>
      </w:r>
    </w:p>
    <w:p>
      <w:pPr>
        <w:pStyle w:val="18"/>
        <w:snapToGrid w:val="0"/>
        <w:ind w:firstLineChars="0"/>
        <w:jc w:val="left"/>
        <w:rPr>
          <w:rFonts w:ascii="微软雅黑" w:hAnsi="微软雅黑" w:eastAsia="微软雅黑" w:cs="冬青黑体简体中文"/>
          <w:szCs w:val="21"/>
        </w:rPr>
      </w:pPr>
      <w:r>
        <w:rPr>
          <w:rFonts w:hint="eastAsia" w:ascii="微软雅黑" w:hAnsi="微软雅黑" w:eastAsia="微软雅黑" w:cs="冬青黑体简体中文"/>
          <w:szCs w:val="21"/>
        </w:rPr>
        <w:t>(1) 进入模拟考试/正式考试的双机位考试时，须用辅机扫描考试页面最下方的二维码（该二维码仅限考生本人使用），开启辅机位科目录制后再开启主机位对应科目录制。视频录制要求主机位和辅助机位的两部手机录制，录制全程不允许静音，画面中仅允许出现考生本人且考生面部、手部等身体局部和试卷均不得脱离画面拍摄范围，视频要能准确反映出考生用笔，不得随意切换拍摄角度，不得有暗示性的言语或行为，视频作品中不得出现任何可能影响评判公正的信息或标识，如含考生信息的提示性文字、图案、声音、背景、着装等。不得采取任何视频编辑手段处理画面，必须保持</w:t>
      </w:r>
      <w:r>
        <w:rPr>
          <w:rFonts w:ascii="微软雅黑" w:hAnsi="微软雅黑" w:eastAsia="微软雅黑" w:cs="冬青黑体简体中文"/>
          <w:szCs w:val="21"/>
        </w:rPr>
        <w:t>答卷</w:t>
      </w:r>
      <w:r>
        <w:rPr>
          <w:rFonts w:hint="eastAsia" w:ascii="微软雅黑" w:hAnsi="微软雅黑" w:eastAsia="微软雅黑" w:cs="冬青黑体简体中文"/>
          <w:szCs w:val="21"/>
        </w:rPr>
        <w:t>完整真实。</w:t>
      </w:r>
    </w:p>
    <w:p>
      <w:pPr>
        <w:pStyle w:val="18"/>
        <w:snapToGrid w:val="0"/>
        <w:ind w:firstLineChars="0"/>
        <w:jc w:val="left"/>
        <w:rPr>
          <w:rFonts w:ascii="微软雅黑" w:hAnsi="微软雅黑" w:eastAsia="微软雅黑" w:cs="冬青黑体简体中文"/>
          <w:color w:val="FF0000"/>
          <w:szCs w:val="21"/>
          <w:highlight w:val="yellow"/>
        </w:rPr>
      </w:pPr>
      <w:r>
        <w:rPr>
          <w:rFonts w:hint="eastAsia" w:ascii="微软雅黑" w:hAnsi="微软雅黑" w:eastAsia="微软雅黑" w:cs="冬青黑体简体中文"/>
          <w:szCs w:val="21"/>
        </w:rPr>
        <w:t>(2)考试时，考生不得进行录屏、截屏、投屏、锁屏、接通来电、退出小艺帮APP或小艺帮助手APP、点击进入其他应用程序等会中断小艺帮APP或小艺帮助手APP运行的操作，以上操作均会导致考试终止。考试时不要使用其他手机登录正在考试的小艺帮APP账号，否则可能会导致考试失败。</w:t>
      </w:r>
    </w:p>
    <w:p>
      <w:pPr>
        <w:pStyle w:val="18"/>
        <w:snapToGrid w:val="0"/>
        <w:ind w:firstLineChars="0"/>
        <w:jc w:val="left"/>
        <w:rPr>
          <w:rFonts w:ascii="微软雅黑" w:hAnsi="微软雅黑" w:eastAsia="微软雅黑" w:cs="冬青黑体简体中文"/>
          <w:color w:val="FF0000"/>
          <w:szCs w:val="21"/>
        </w:rPr>
      </w:pPr>
      <w:r>
        <w:rPr>
          <w:rFonts w:hint="eastAsia" w:ascii="微软雅黑" w:hAnsi="微软雅黑" w:eastAsia="微软雅黑" w:cs="冬青黑体简体中文"/>
          <w:color w:val="FF0000"/>
          <w:szCs w:val="21"/>
        </w:rPr>
        <w:t>3.考试结束后注意事项</w:t>
      </w:r>
    </w:p>
    <w:p>
      <w:pPr>
        <w:pStyle w:val="18"/>
        <w:snapToGrid w:val="0"/>
        <w:ind w:firstLineChars="0"/>
        <w:jc w:val="left"/>
        <w:rPr>
          <w:rFonts w:ascii="微软雅黑" w:hAnsi="微软雅黑" w:eastAsia="微软雅黑" w:cs="冬青黑体简体中文"/>
          <w:szCs w:val="21"/>
        </w:rPr>
      </w:pPr>
      <w:r>
        <w:rPr>
          <w:rFonts w:hint="eastAsia" w:ascii="微软雅黑" w:hAnsi="微软雅黑" w:eastAsia="微软雅黑" w:cs="冬青黑体简体中文"/>
          <w:szCs w:val="21"/>
        </w:rPr>
        <w:t>(1)主机位科目的考试视频提交后，才可提交对应科目的辅机位视频或最后待主机位所有科目都录制提交完毕后，辅机位一键提交所有辅机录制视频。考生须关注考试录制视频的上传进度，成功上传前不得关闭程序。如遇网络不稳定等导致上传中断，建议切换网络，根据提示继续上传，直至视频上传成功。</w:t>
      </w:r>
    </w:p>
    <w:p>
      <w:pPr>
        <w:pStyle w:val="18"/>
        <w:snapToGrid w:val="0"/>
        <w:ind w:firstLineChars="0"/>
        <w:jc w:val="left"/>
        <w:rPr>
          <w:rFonts w:ascii="微软雅黑" w:hAnsi="微软雅黑" w:eastAsia="微软雅黑" w:cs="冬青黑体简体中文"/>
          <w:szCs w:val="21"/>
        </w:rPr>
      </w:pPr>
      <w:r>
        <w:rPr>
          <w:rFonts w:hint="eastAsia" w:ascii="微软雅黑" w:hAnsi="微软雅黑" w:eastAsia="微软雅黑" w:cs="冬青黑体简体中文"/>
          <w:szCs w:val="21"/>
        </w:rPr>
        <w:t>(2)全部视频上传成功前，一定不要清理手机内存、垃圾数据等，考试时间结束后48小时内一定不要卸载小艺帮APP及小艺帮助手APP。考试结束提交视频时请务必使用原考试手机操作，切勿更换手机。</w:t>
      </w:r>
    </w:p>
    <w:p>
      <w:pPr>
        <w:pStyle w:val="19"/>
        <w:tabs>
          <w:tab w:val="left" w:pos="346"/>
        </w:tabs>
        <w:snapToGrid w:val="0"/>
        <w:ind w:firstLineChars="0"/>
        <w:jc w:val="center"/>
        <w:rPr>
          <w:rFonts w:ascii="微软雅黑" w:hAnsi="微软雅黑" w:eastAsia="微软雅黑"/>
          <w:szCs w:val="21"/>
        </w:rPr>
      </w:pPr>
      <w:r>
        <w:rPr>
          <w:rFonts w:ascii="微软雅黑" w:hAnsi="微软雅黑" w:eastAsia="微软雅黑"/>
          <w:szCs w:val="21"/>
        </w:rPr>
        <w:drawing>
          <wp:anchor distT="0" distB="0" distL="114300" distR="114300" simplePos="0" relativeHeight="251659264" behindDoc="0" locked="0" layoutInCell="1" allowOverlap="1">
            <wp:simplePos x="0" y="0"/>
            <wp:positionH relativeFrom="margin">
              <wp:posOffset>260350</wp:posOffset>
            </wp:positionH>
            <wp:positionV relativeFrom="paragraph">
              <wp:posOffset>90805</wp:posOffset>
            </wp:positionV>
            <wp:extent cx="6252210" cy="3002915"/>
            <wp:effectExtent l="0" t="0" r="11430" b="14605"/>
            <wp:wrapTopAndBottom/>
            <wp:docPr id="52" name="图片 52" descr="C:\Users\Will Feng\Desktop\笔试已报名.png笔试已报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2" descr="C:\Users\Will Feng\Desktop\笔试已报名.png笔试已报名"/>
                    <pic:cNvPicPr>
                      <a:picLocks noChangeAspect="1" noChangeArrowheads="1"/>
                    </pic:cNvPicPr>
                  </pic:nvPicPr>
                  <pic:blipFill>
                    <a:blip r:embed="rId4"/>
                    <a:srcRect/>
                    <a:stretch>
                      <a:fillRect/>
                    </a:stretch>
                  </pic:blipFill>
                  <pic:spPr>
                    <a:xfrm>
                      <a:off x="0" y="0"/>
                      <a:ext cx="6252210" cy="3002915"/>
                    </a:xfrm>
                    <a:prstGeom prst="rect">
                      <a:avLst/>
                    </a:prstGeom>
                    <a:noFill/>
                    <a:ln>
                      <a:noFill/>
                    </a:ln>
                  </pic:spPr>
                </pic:pic>
              </a:graphicData>
            </a:graphic>
          </wp:anchor>
        </w:drawing>
      </w:r>
      <w:r>
        <w:rPr>
          <w:rFonts w:hint="eastAsia" w:ascii="微软雅黑" w:hAnsi="微软雅黑" w:eastAsia="微软雅黑"/>
          <w:szCs w:val="21"/>
        </w:rPr>
        <w:t>确认考试流程图</w:t>
      </w:r>
    </w:p>
    <w:p>
      <w:pPr>
        <w:rPr>
          <w:b/>
          <w:bCs/>
        </w:rPr>
      </w:pPr>
    </w:p>
    <w:p>
      <w:pPr>
        <w:pStyle w:val="2"/>
        <w:numPr>
          <w:ilvl w:val="0"/>
          <w:numId w:val="1"/>
        </w:numPr>
        <w:tabs>
          <w:tab w:val="left" w:pos="6804"/>
        </w:tabs>
        <w:snapToGrid w:val="0"/>
        <w:spacing w:before="0" w:after="0" w:line="240" w:lineRule="atLeast"/>
        <w:rPr>
          <w:rFonts w:ascii="微软雅黑" w:hAnsi="微软雅黑" w:eastAsia="微软雅黑"/>
          <w:color w:val="1E73F3"/>
          <w:u w:val="single"/>
        </w:rPr>
      </w:pPr>
      <w:bookmarkStart w:id="6" w:name="_Toc53837979"/>
      <w:r>
        <w:rPr>
          <w:rFonts w:hint="eastAsia" w:ascii="微软雅黑" w:hAnsi="微软雅黑" w:eastAsia="微软雅黑"/>
          <w:color w:val="1E73F3"/>
          <w:u w:val="single"/>
        </w:rPr>
        <w:t>下载注册及登录</w:t>
      </w:r>
      <w:bookmarkEnd w:id="6"/>
    </w:p>
    <w:p>
      <w:pPr>
        <w:pStyle w:val="3"/>
      </w:pPr>
      <w:bookmarkStart w:id="7" w:name="_Toc53837980"/>
      <w:r>
        <w:t>1.1</w:t>
      </w:r>
      <w:r>
        <w:rPr>
          <w:rFonts w:hint="eastAsia"/>
        </w:rPr>
        <w:t>下载安装</w:t>
      </w:r>
      <w:bookmarkEnd w:id="7"/>
    </w:p>
    <w:p>
      <w:pPr>
        <w:pStyle w:val="19"/>
        <w:snapToGrid w:val="0"/>
        <w:spacing w:line="360" w:lineRule="exact"/>
        <w:rPr>
          <w:rFonts w:ascii="微软雅黑" w:hAnsi="微软雅黑" w:eastAsia="微软雅黑"/>
          <w:szCs w:val="21"/>
        </w:rPr>
      </w:pPr>
      <w:r>
        <w:rPr>
          <w:rFonts w:hint="eastAsia" w:ascii="微软雅黑" w:hAnsi="微软雅黑" w:eastAsia="微软雅黑"/>
          <w:szCs w:val="21"/>
        </w:rPr>
        <w:t>扫描下方二维码即可下载安装，或到小艺帮官方网站扫描二维码下载，考生不要通过其他渠道下载。网址</w:t>
      </w:r>
      <w:r>
        <w:rPr>
          <w:rFonts w:ascii="微软雅黑" w:hAnsi="微软雅黑" w:eastAsia="微软雅黑"/>
          <w:szCs w:val="21"/>
        </w:rPr>
        <w:t>：</w:t>
      </w:r>
      <w:r>
        <w:fldChar w:fldCharType="begin"/>
      </w:r>
      <w:r>
        <w:instrText xml:space="preserve"> HYPERLINK "https://www.xiaoyibang.com/" </w:instrText>
      </w:r>
      <w:r>
        <w:fldChar w:fldCharType="separate"/>
      </w:r>
      <w:r>
        <w:rPr>
          <w:rFonts w:ascii="微软雅黑" w:hAnsi="微软雅黑" w:eastAsia="微软雅黑"/>
          <w:szCs w:val="21"/>
        </w:rPr>
        <w:t>https://www.xiaoyibang.com/</w:t>
      </w:r>
      <w:r>
        <w:rPr>
          <w:rFonts w:ascii="微软雅黑" w:hAnsi="微软雅黑" w:eastAsia="微软雅黑"/>
          <w:szCs w:val="21"/>
        </w:rPr>
        <w:fldChar w:fldCharType="end"/>
      </w:r>
    </w:p>
    <w:p>
      <w:pPr>
        <w:pStyle w:val="19"/>
        <w:snapToGrid w:val="0"/>
        <w:spacing w:line="360" w:lineRule="exact"/>
        <w:rPr>
          <w:rFonts w:ascii="微软雅黑" w:hAnsi="微软雅黑" w:eastAsia="微软雅黑"/>
          <w:szCs w:val="21"/>
          <w:highlight w:val="yellow"/>
        </w:rPr>
      </w:pPr>
      <w:r>
        <w:rPr>
          <w:rFonts w:hint="eastAsia" w:ascii="微软雅黑" w:hAnsi="微软雅黑" w:eastAsia="微软雅黑"/>
          <w:color w:val="FF0000"/>
          <w:szCs w:val="21"/>
        </w:rPr>
        <w:t>本次考试要求全部使用双机位录制，请考生准备两台手机，安装小艺帮 APP的手机为主机，安装小艺帮助手 APP 的手机为辅机</w:t>
      </w:r>
      <w:r>
        <w:rPr>
          <w:rFonts w:hint="eastAsia" w:ascii="微软雅黑" w:hAnsi="微软雅黑" w:eastAsia="微软雅黑"/>
          <w:szCs w:val="21"/>
        </w:rPr>
        <w:t>（“小艺帮助手”相关操作说明详见</w:t>
      </w:r>
      <w:r>
        <w:rPr>
          <w:rFonts w:ascii="微软雅黑" w:hAnsi="微软雅黑" w:eastAsia="微软雅黑"/>
          <w:szCs w:val="21"/>
        </w:rPr>
        <w:t>下文</w:t>
      </w:r>
      <w:r>
        <w:rPr>
          <w:rFonts w:hint="eastAsia" w:ascii="微软雅黑" w:hAnsi="微软雅黑" w:eastAsia="微软雅黑"/>
          <w:color w:val="0000FF"/>
          <w:szCs w:val="21"/>
        </w:rPr>
        <w:t>6.双机位考试</w:t>
      </w:r>
      <w:r>
        <w:rPr>
          <w:rFonts w:ascii="微软雅黑" w:hAnsi="微软雅黑" w:eastAsia="微软雅黑"/>
          <w:color w:val="0000FF"/>
          <w:szCs w:val="21"/>
        </w:rPr>
        <w:t>“</w:t>
      </w:r>
      <w:r>
        <w:rPr>
          <w:rFonts w:hint="eastAsia" w:ascii="微软雅黑" w:hAnsi="微软雅黑" w:eastAsia="微软雅黑"/>
          <w:color w:val="0000FF"/>
          <w:szCs w:val="21"/>
        </w:rPr>
        <w:t>小艺帮助手app</w:t>
      </w:r>
      <w:r>
        <w:rPr>
          <w:rFonts w:ascii="微软雅黑" w:hAnsi="微软雅黑" w:eastAsia="微软雅黑"/>
          <w:color w:val="0000FF"/>
          <w:szCs w:val="21"/>
        </w:rPr>
        <w:t>为辅机位”</w:t>
      </w:r>
      <w:r>
        <w:rPr>
          <w:rFonts w:ascii="微软雅黑" w:hAnsi="微软雅黑" w:eastAsia="微软雅黑"/>
          <w:color w:val="000000" w:themeColor="text1"/>
          <w:szCs w:val="21"/>
          <w14:textFill>
            <w14:solidFill>
              <w14:schemeClr w14:val="tx1"/>
            </w14:solidFill>
          </w14:textFill>
        </w:rPr>
        <w:t>介绍</w:t>
      </w:r>
      <w:r>
        <w:rPr>
          <w:rFonts w:hint="eastAsia" w:ascii="微软雅黑" w:hAnsi="微软雅黑" w:eastAsia="微软雅黑"/>
          <w:szCs w:val="21"/>
        </w:rPr>
        <w:t>）。</w:t>
      </w:r>
    </w:p>
    <w:p>
      <w:pPr>
        <w:pStyle w:val="19"/>
        <w:snapToGrid w:val="0"/>
        <w:spacing w:line="360" w:lineRule="exact"/>
        <w:rPr>
          <w:rFonts w:ascii="微软雅黑" w:hAnsi="微软雅黑" w:eastAsia="微软雅黑"/>
          <w:szCs w:val="21"/>
        </w:rPr>
      </w:pPr>
      <w:r>
        <w:rPr>
          <w:rFonts w:hint="eastAsia" w:ascii="微软雅黑" w:hAnsi="微软雅黑" w:eastAsia="微软雅黑"/>
          <w:szCs w:val="21"/>
        </w:rPr>
        <w:t>安装时，请授权</w:t>
      </w:r>
      <w:r>
        <w:rPr>
          <w:rFonts w:hint="eastAsia" w:ascii="微软雅黑" w:hAnsi="微软雅黑" w:eastAsia="微软雅黑"/>
          <w:b/>
          <w:bCs/>
          <w:color w:val="FF0000"/>
          <w:szCs w:val="21"/>
        </w:rPr>
        <w:t>允许</w:t>
      </w:r>
      <w:r>
        <w:rPr>
          <w:rFonts w:hint="eastAsia" w:ascii="微软雅黑" w:hAnsi="微软雅黑" w:eastAsia="微软雅黑"/>
          <w:szCs w:val="21"/>
        </w:rPr>
        <w:t>小艺帮使用您的摄像头、麦克风、扬声器、存储空间、网络等权限，以保证可以正常考试。</w:t>
      </w:r>
    </w:p>
    <w:p>
      <w:pPr>
        <w:pStyle w:val="19"/>
        <w:snapToGrid w:val="0"/>
        <w:spacing w:line="360" w:lineRule="exact"/>
        <w:rPr>
          <w:rFonts w:ascii="微软雅黑" w:hAnsi="微软雅黑" w:eastAsia="微软雅黑"/>
          <w:b/>
          <w:bCs/>
          <w:color w:val="FF0000"/>
          <w:szCs w:val="21"/>
        </w:rPr>
      </w:pPr>
      <w:r>
        <w:rPr>
          <w:rFonts w:hint="eastAsia" w:ascii="微软雅黑" w:hAnsi="微软雅黑" w:eastAsia="微软雅黑"/>
          <w:b/>
          <w:bCs/>
          <w:color w:val="FF0000"/>
          <w:szCs w:val="21"/>
        </w:rPr>
        <w:t>小艺帮仅提供手机安卓、鸿蒙和IOS版本，不支持各种安卓、鸿蒙平板和iPad，敬请谅解！</w:t>
      </w:r>
    </w:p>
    <w:p>
      <w:pPr>
        <w:widowControl/>
        <w:snapToGrid w:val="0"/>
        <w:ind w:firstLine="420"/>
        <w:jc w:val="center"/>
        <w:rPr>
          <w:rFonts w:ascii="微软雅黑" w:hAnsi="微软雅黑" w:eastAsia="微软雅黑" w:cs="苹方-简"/>
          <w:b/>
          <w:bCs/>
          <w:color w:val="FF0000"/>
          <w:sz w:val="24"/>
          <w:szCs w:val="24"/>
        </w:rPr>
      </w:pPr>
      <w:r>
        <w:drawing>
          <wp:inline distT="0" distB="0" distL="114300" distR="114300">
            <wp:extent cx="3946525" cy="2118995"/>
            <wp:effectExtent l="0" t="0" r="0" b="14605"/>
            <wp:docPr id="10" name="图片 2" descr="D:\桌面\科目模板\小艺帮APP.png小艺帮AP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2" descr="D:\桌面\科目模板\小艺帮APP.png小艺帮APP"/>
                    <pic:cNvPicPr>
                      <a:picLocks noChangeAspect="1"/>
                    </pic:cNvPicPr>
                  </pic:nvPicPr>
                  <pic:blipFill>
                    <a:blip r:embed="rId5"/>
                    <a:srcRect/>
                    <a:stretch>
                      <a:fillRect/>
                    </a:stretch>
                  </pic:blipFill>
                  <pic:spPr>
                    <a:xfrm>
                      <a:off x="0" y="0"/>
                      <a:ext cx="3946525" cy="2118995"/>
                    </a:xfrm>
                    <a:prstGeom prst="rect">
                      <a:avLst/>
                    </a:prstGeom>
                    <a:noFill/>
                    <a:ln w="9525">
                      <a:noFill/>
                    </a:ln>
                  </pic:spPr>
                </pic:pic>
              </a:graphicData>
            </a:graphic>
          </wp:inline>
        </w:drawing>
      </w:r>
    </w:p>
    <w:p>
      <w:pPr>
        <w:pStyle w:val="3"/>
      </w:pPr>
      <w:bookmarkStart w:id="8" w:name="_Toc53837981"/>
      <w:r>
        <w:t>1.2</w:t>
      </w:r>
      <w:r>
        <w:rPr>
          <w:rFonts w:hint="eastAsia"/>
        </w:rPr>
        <w:t>注册</w:t>
      </w:r>
      <w:bookmarkEnd w:id="8"/>
    </w:p>
    <w:p>
      <w:pPr>
        <w:pStyle w:val="19"/>
        <w:snapToGrid w:val="0"/>
        <w:spacing w:line="360" w:lineRule="exact"/>
        <w:rPr>
          <w:rFonts w:ascii="微软雅黑" w:hAnsi="微软雅黑" w:eastAsia="微软雅黑"/>
          <w:szCs w:val="21"/>
        </w:rPr>
      </w:pPr>
      <w:bookmarkStart w:id="9" w:name="_Hlk54516482"/>
      <w:bookmarkStart w:id="10" w:name="_Toc53837983"/>
      <w:r>
        <w:rPr>
          <w:rFonts w:hint="eastAsia" w:ascii="微软雅黑" w:hAnsi="微软雅黑" w:eastAsia="微软雅黑"/>
          <w:szCs w:val="21"/>
        </w:rPr>
        <w:t>打开app点击【注册】，输入手机号，点击发送验证码后填写，设置密码并牢记，点击注册。</w:t>
      </w:r>
    </w:p>
    <w:p>
      <w:pPr>
        <w:pStyle w:val="19"/>
        <w:snapToGrid w:val="0"/>
        <w:spacing w:line="360" w:lineRule="exact"/>
        <w:rPr>
          <w:rFonts w:ascii="微软雅黑" w:hAnsi="微软雅黑" w:eastAsia="微软雅黑"/>
          <w:szCs w:val="21"/>
        </w:rPr>
      </w:pPr>
      <w:r>
        <w:rPr>
          <w:rFonts w:hint="eastAsia" w:ascii="微软雅黑" w:hAnsi="微软雅黑" w:eastAsia="微软雅黑"/>
          <w:szCs w:val="21"/>
        </w:rPr>
        <w:t>港澳台侨及国际用户请点击注册页下方【港澳台侨及国际用户入口】进行注册。</w:t>
      </w:r>
    </w:p>
    <w:bookmarkEnd w:id="9"/>
    <w:p>
      <w:pPr>
        <w:pStyle w:val="3"/>
        <w:rPr>
          <w:lang w:val="zh-CN"/>
        </w:rPr>
      </w:pPr>
      <w:r>
        <w:rPr>
          <w:lang w:val="zh-CN"/>
        </w:rPr>
        <w:t>1.</w:t>
      </w:r>
      <w:r>
        <w:rPr>
          <w:rFonts w:hint="eastAsia"/>
        </w:rPr>
        <w:t>3</w:t>
      </w:r>
      <w:r>
        <w:rPr>
          <w:rFonts w:hint="eastAsia"/>
          <w:lang w:val="zh-CN"/>
        </w:rPr>
        <w:t>登录</w:t>
      </w:r>
      <w:bookmarkEnd w:id="10"/>
    </w:p>
    <w:p>
      <w:pPr>
        <w:pStyle w:val="19"/>
        <w:snapToGrid w:val="0"/>
        <w:spacing w:line="360" w:lineRule="exact"/>
        <w:rPr>
          <w:rFonts w:ascii="微软雅黑" w:hAnsi="微软雅黑" w:eastAsia="微软雅黑"/>
          <w:szCs w:val="21"/>
        </w:rPr>
      </w:pPr>
      <w:bookmarkStart w:id="11" w:name="_Hlk54289546"/>
      <w:r>
        <w:rPr>
          <w:rFonts w:ascii="微软雅黑" w:hAnsi="微软雅黑" w:eastAsia="微软雅黑"/>
          <w:szCs w:val="21"/>
        </w:rPr>
        <w:t>进入登录页，使用手机号</w:t>
      </w:r>
      <w:r>
        <w:rPr>
          <w:rFonts w:hint="eastAsia" w:ascii="微软雅黑" w:hAnsi="微软雅黑" w:eastAsia="微软雅黑"/>
          <w:szCs w:val="21"/>
        </w:rPr>
        <w:t>/身份证号/邮箱</w:t>
      </w:r>
      <w:r>
        <w:rPr>
          <w:rFonts w:ascii="微软雅黑" w:hAnsi="微软雅黑" w:eastAsia="微软雅黑"/>
          <w:szCs w:val="21"/>
        </w:rPr>
        <w:t>和密码即可登录，</w:t>
      </w:r>
      <w:r>
        <w:rPr>
          <w:rFonts w:hint="eastAsia" w:ascii="微软雅黑" w:hAnsi="微软雅黑" w:eastAsia="微软雅黑"/>
          <w:szCs w:val="21"/>
        </w:rPr>
        <w:t>身份证号登录必须是后续完成</w:t>
      </w:r>
      <w:r>
        <w:rPr>
          <w:rFonts w:ascii="微软雅黑" w:hAnsi="微软雅黑" w:eastAsia="微软雅黑"/>
          <w:szCs w:val="21"/>
        </w:rPr>
        <w:t>考生身份认证</w:t>
      </w:r>
      <w:r>
        <w:rPr>
          <w:rFonts w:hint="eastAsia" w:ascii="微软雅黑" w:hAnsi="微软雅黑" w:eastAsia="微软雅黑"/>
          <w:szCs w:val="21"/>
        </w:rPr>
        <w:t>方可使用</w:t>
      </w:r>
      <w:r>
        <w:rPr>
          <w:rFonts w:ascii="微软雅黑" w:hAnsi="微软雅黑" w:eastAsia="微软雅黑"/>
          <w:szCs w:val="21"/>
        </w:rPr>
        <w:t>，身份证号必须为考生本人身份证号</w:t>
      </w:r>
      <w:r>
        <w:rPr>
          <w:rFonts w:hint="eastAsia" w:ascii="微软雅黑" w:hAnsi="微软雅黑" w:eastAsia="微软雅黑"/>
          <w:szCs w:val="21"/>
        </w:rPr>
        <w:t>。</w:t>
      </w:r>
      <w:bookmarkEnd w:id="11"/>
    </w:p>
    <w:p>
      <w:pPr>
        <w:pStyle w:val="19"/>
        <w:snapToGrid w:val="0"/>
        <w:ind w:firstLineChars="0"/>
        <w:jc w:val="center"/>
      </w:pPr>
      <w:r>
        <w:drawing>
          <wp:inline distT="0" distB="0" distL="114300" distR="114300">
            <wp:extent cx="1177925" cy="2361565"/>
            <wp:effectExtent l="9525" t="9525" r="16510" b="21590"/>
            <wp:docPr id="15" name="图片 1" descr="C:\Users\Will Feng\Desktop\双机位面试\1.jpg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 descr="C:\Users\Will Feng\Desktop\双机位面试\1.jpg1"/>
                    <pic:cNvPicPr>
                      <a:picLocks noChangeAspect="1"/>
                    </pic:cNvPicPr>
                  </pic:nvPicPr>
                  <pic:blipFill>
                    <a:blip r:embed="rId6"/>
                    <a:srcRect t="3403" r="-4448"/>
                    <a:stretch>
                      <a:fillRect/>
                    </a:stretch>
                  </pic:blipFill>
                  <pic:spPr>
                    <a:xfrm>
                      <a:off x="0" y="0"/>
                      <a:ext cx="1177925" cy="2361565"/>
                    </a:xfrm>
                    <a:prstGeom prst="rect">
                      <a:avLst/>
                    </a:prstGeom>
                    <a:noFill/>
                    <a:ln w="9525">
                      <a:solidFill>
                        <a:schemeClr val="tx1"/>
                      </a:solidFill>
                    </a:ln>
                  </pic:spPr>
                </pic:pic>
              </a:graphicData>
            </a:graphic>
          </wp:inline>
        </w:drawing>
      </w:r>
      <w:r>
        <w:drawing>
          <wp:inline distT="0" distB="0" distL="114300" distR="114300">
            <wp:extent cx="1243965" cy="2372995"/>
            <wp:effectExtent l="9525" t="9525" r="11430" b="10160"/>
            <wp:docPr id="16" name="图片 2" descr="C:\Users\Will Feng\Desktop\双机位面试\1-1.jpg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2" descr="C:\Users\Will Feng\Desktop\双机位面试\1-1.jpg1-1"/>
                    <pic:cNvPicPr>
                      <a:picLocks noChangeAspect="1"/>
                    </pic:cNvPicPr>
                  </pic:nvPicPr>
                  <pic:blipFill>
                    <a:blip r:embed="rId7"/>
                    <a:srcRect t="3953"/>
                    <a:stretch>
                      <a:fillRect/>
                    </a:stretch>
                  </pic:blipFill>
                  <pic:spPr>
                    <a:xfrm>
                      <a:off x="0" y="0"/>
                      <a:ext cx="1243965" cy="2372995"/>
                    </a:xfrm>
                    <a:prstGeom prst="rect">
                      <a:avLst/>
                    </a:prstGeom>
                    <a:noFill/>
                    <a:ln w="9525">
                      <a:solidFill>
                        <a:schemeClr val="tx1"/>
                      </a:solidFill>
                    </a:ln>
                  </pic:spPr>
                </pic:pic>
              </a:graphicData>
            </a:graphic>
          </wp:inline>
        </w:drawing>
      </w:r>
    </w:p>
    <w:p>
      <w:pPr>
        <w:pStyle w:val="2"/>
        <w:numPr>
          <w:ilvl w:val="0"/>
          <w:numId w:val="1"/>
        </w:numPr>
        <w:tabs>
          <w:tab w:val="left" w:pos="6804"/>
        </w:tabs>
        <w:snapToGrid w:val="0"/>
        <w:spacing w:before="0" w:after="0" w:line="240" w:lineRule="atLeast"/>
        <w:rPr>
          <w:rFonts w:ascii="微软雅黑" w:hAnsi="微软雅黑" w:eastAsia="微软雅黑"/>
          <w:color w:val="1E73F3"/>
          <w:u w:val="single"/>
        </w:rPr>
      </w:pPr>
      <w:bookmarkStart w:id="12" w:name="_Toc53837984"/>
      <w:r>
        <w:rPr>
          <w:rFonts w:hint="eastAsia" w:ascii="微软雅黑" w:hAnsi="微软雅黑" w:eastAsia="微软雅黑"/>
          <w:color w:val="1E73F3"/>
          <w:u w:val="single"/>
        </w:rPr>
        <w:t>身份认证及</w:t>
      </w:r>
      <w:bookmarkEnd w:id="12"/>
      <w:r>
        <w:rPr>
          <w:rFonts w:hint="eastAsia" w:ascii="微软雅黑" w:hAnsi="微软雅黑" w:eastAsia="微软雅黑"/>
          <w:color w:val="1E73F3"/>
          <w:u w:val="single"/>
        </w:rPr>
        <w:t>考试确认</w:t>
      </w:r>
    </w:p>
    <w:p>
      <w:pPr>
        <w:pStyle w:val="19"/>
        <w:snapToGrid w:val="0"/>
        <w:spacing w:line="360" w:lineRule="exact"/>
        <w:rPr>
          <w:rFonts w:ascii="微软雅黑" w:hAnsi="微软雅黑" w:eastAsia="微软雅黑"/>
          <w:szCs w:val="21"/>
        </w:rPr>
      </w:pPr>
      <w:r>
        <w:rPr>
          <w:rFonts w:hint="eastAsia" w:ascii="微软雅黑" w:hAnsi="微软雅黑" w:eastAsia="微软雅黑"/>
          <w:szCs w:val="21"/>
        </w:rPr>
        <w:t>首次登录，需要认证考生的报考信息，才可以报名参加考试。注意屏幕下方小蓝条，认证免费，认证后不可更改信息。</w:t>
      </w:r>
      <w:r>
        <w:rPr>
          <w:rFonts w:ascii="微软雅黑" w:hAnsi="微软雅黑" w:eastAsia="微软雅黑"/>
          <w:szCs w:val="21"/>
        </w:rPr>
        <w:t xml:space="preserve"> </w:t>
      </w:r>
    </w:p>
    <w:p>
      <w:pPr>
        <w:pStyle w:val="19"/>
        <w:snapToGrid w:val="0"/>
        <w:spacing w:line="360" w:lineRule="exact"/>
        <w:ind w:firstLine="0" w:firstLineChars="0"/>
        <w:rPr>
          <w:rFonts w:ascii="微软雅黑" w:hAnsi="微软雅黑" w:eastAsia="微软雅黑"/>
          <w:szCs w:val="21"/>
        </w:rPr>
      </w:pPr>
      <w:r>
        <w:drawing>
          <wp:anchor distT="0" distB="0" distL="114300" distR="114300" simplePos="0" relativeHeight="251660288" behindDoc="0" locked="0" layoutInCell="1" allowOverlap="1">
            <wp:simplePos x="0" y="0"/>
            <wp:positionH relativeFrom="column">
              <wp:posOffset>2474595</wp:posOffset>
            </wp:positionH>
            <wp:positionV relativeFrom="paragraph">
              <wp:posOffset>213360</wp:posOffset>
            </wp:positionV>
            <wp:extent cx="2086610" cy="828040"/>
            <wp:effectExtent l="9525" t="9525" r="22225" b="15875"/>
            <wp:wrapTopAndBottom/>
            <wp:docPr id="31" name="图片 21" descr="C:\Users\Will Feng\Desktop\双机位面试\2.jpg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21" descr="C:\Users\Will Feng\Desktop\双机位面试\2.jpg2"/>
                    <pic:cNvPicPr>
                      <a:picLocks noChangeAspect="1"/>
                    </pic:cNvPicPr>
                  </pic:nvPicPr>
                  <pic:blipFill>
                    <a:blip r:embed="rId8"/>
                    <a:srcRect t="80421" r="-7041"/>
                    <a:stretch>
                      <a:fillRect/>
                    </a:stretch>
                  </pic:blipFill>
                  <pic:spPr>
                    <a:xfrm>
                      <a:off x="0" y="0"/>
                      <a:ext cx="2086610" cy="828040"/>
                    </a:xfrm>
                    <a:prstGeom prst="rect">
                      <a:avLst/>
                    </a:prstGeom>
                    <a:noFill/>
                    <a:ln w="9525">
                      <a:solidFill>
                        <a:schemeClr val="tx1"/>
                      </a:solidFill>
                    </a:ln>
                  </pic:spPr>
                </pic:pic>
              </a:graphicData>
            </a:graphic>
          </wp:anchor>
        </w:drawing>
      </w:r>
    </w:p>
    <w:p>
      <w:pPr>
        <w:pStyle w:val="3"/>
      </w:pPr>
      <w:r>
        <w:t>2.1</w:t>
      </w:r>
      <w:r>
        <w:rPr>
          <w:rFonts w:hint="eastAsia"/>
        </w:rPr>
        <w:t>身份认证</w:t>
      </w:r>
    </w:p>
    <w:p>
      <w:pPr>
        <w:pStyle w:val="19"/>
        <w:snapToGrid w:val="0"/>
        <w:spacing w:line="360" w:lineRule="exact"/>
        <w:rPr>
          <w:rFonts w:ascii="微软雅黑" w:hAnsi="微软雅黑" w:eastAsia="微软雅黑"/>
          <w:szCs w:val="21"/>
        </w:rPr>
      </w:pPr>
      <w:r>
        <w:rPr>
          <w:rFonts w:hint="eastAsia" w:ascii="微软雅黑" w:hAnsi="微软雅黑" w:eastAsia="微软雅黑"/>
          <w:szCs w:val="21"/>
        </w:rPr>
        <w:t>请认证考生身份证照片，按提示上传身份证人像面和国徽面，点击下一步，也可点击右上方手动上传身份证信息，填写身份证上的信息进行识别；港澳台侨及国际考生可选择护照或通行证认证。</w:t>
      </w:r>
    </w:p>
    <w:p>
      <w:pPr>
        <w:pStyle w:val="19"/>
        <w:snapToGrid w:val="0"/>
        <w:spacing w:line="360" w:lineRule="exact"/>
        <w:rPr>
          <w:rFonts w:ascii="微软雅黑" w:hAnsi="微软雅黑" w:eastAsia="微软雅黑"/>
          <w:szCs w:val="21"/>
        </w:rPr>
      </w:pPr>
      <w:r>
        <w:rPr>
          <w:rFonts w:hint="eastAsia" w:ascii="微软雅黑" w:hAnsi="微软雅黑" w:eastAsia="微软雅黑"/>
          <w:szCs w:val="21"/>
        </w:rPr>
        <w:t>如遇到身份证已被验证，可点击“去申诉”，请耐心等待人工审核结果。</w:t>
      </w:r>
    </w:p>
    <w:p>
      <w:pPr>
        <w:pStyle w:val="19"/>
        <w:snapToGrid w:val="0"/>
        <w:spacing w:line="360" w:lineRule="exact"/>
        <w:rPr>
          <w:rFonts w:ascii="微软雅黑" w:hAnsi="微软雅黑" w:eastAsia="微软雅黑"/>
          <w:color w:val="FF0000"/>
          <w:szCs w:val="21"/>
        </w:rPr>
      </w:pPr>
      <w:r>
        <w:rPr>
          <w:rFonts w:hint="eastAsia" w:ascii="微软雅黑" w:hAnsi="微软雅黑" w:eastAsia="微软雅黑"/>
          <w:color w:val="FF0000"/>
          <w:szCs w:val="21"/>
        </w:rPr>
        <w:t>请尽早完成身份认证以免影响考试。</w:t>
      </w:r>
    </w:p>
    <w:p>
      <w:pPr>
        <w:pStyle w:val="3"/>
        <w:rPr>
          <w:rFonts w:ascii="微软雅黑" w:hAnsi="微软雅黑" w:eastAsia="微软雅黑"/>
          <w:szCs w:val="21"/>
        </w:rPr>
      </w:pPr>
      <w:r>
        <w:t>2.</w:t>
      </w:r>
      <w:r>
        <w:rPr>
          <w:rFonts w:hint="eastAsia"/>
        </w:rPr>
        <w:t>2填写考生信息</w:t>
      </w:r>
    </w:p>
    <w:p>
      <w:pPr>
        <w:pStyle w:val="19"/>
        <w:snapToGrid w:val="0"/>
        <w:spacing w:line="360" w:lineRule="exact"/>
        <w:rPr>
          <w:rFonts w:ascii="微软雅黑" w:hAnsi="微软雅黑" w:eastAsia="微软雅黑"/>
          <w:szCs w:val="21"/>
        </w:rPr>
      </w:pPr>
      <w:r>
        <w:rPr>
          <w:rFonts w:hint="eastAsia" w:ascii="微软雅黑" w:hAnsi="微软雅黑" w:eastAsia="微软雅黑"/>
          <w:szCs w:val="21"/>
        </w:rPr>
        <w:t>1.提前准备一张</w:t>
      </w:r>
      <w:r>
        <w:rPr>
          <w:rFonts w:ascii="微软雅黑" w:hAnsi="微软雅黑" w:eastAsia="微软雅黑"/>
          <w:szCs w:val="21"/>
        </w:rPr>
        <w:t>免冠</w:t>
      </w:r>
      <w:r>
        <w:rPr>
          <w:rFonts w:hint="eastAsia" w:ascii="微软雅黑" w:hAnsi="微软雅黑" w:eastAsia="微软雅黑"/>
          <w:szCs w:val="21"/>
        </w:rPr>
        <w:t>证件</w:t>
      </w:r>
      <w:r>
        <w:rPr>
          <w:rFonts w:ascii="微软雅黑" w:hAnsi="微软雅黑" w:eastAsia="微软雅黑"/>
          <w:szCs w:val="21"/>
        </w:rPr>
        <w:t>照</w:t>
      </w:r>
      <w:r>
        <w:rPr>
          <w:rFonts w:hint="eastAsia" w:ascii="微软雅黑" w:hAnsi="微软雅黑" w:eastAsia="微软雅黑"/>
          <w:szCs w:val="21"/>
        </w:rPr>
        <w:t>电子版</w:t>
      </w:r>
      <w:bookmarkStart w:id="29" w:name="_GoBack"/>
      <w:bookmarkEnd w:id="29"/>
      <w:r>
        <w:rPr>
          <w:rFonts w:hint="eastAsia" w:ascii="微软雅黑" w:hAnsi="微软雅黑" w:eastAsia="微软雅黑"/>
          <w:szCs w:val="21"/>
        </w:rPr>
        <w:t>。</w:t>
      </w:r>
    </w:p>
    <w:p>
      <w:pPr>
        <w:pStyle w:val="19"/>
        <w:snapToGrid w:val="0"/>
        <w:spacing w:line="360" w:lineRule="exact"/>
        <w:rPr>
          <w:rFonts w:ascii="微软雅黑" w:hAnsi="微软雅黑" w:eastAsia="微软雅黑"/>
          <w:szCs w:val="21"/>
        </w:rPr>
      </w:pPr>
      <w:r>
        <w:rPr>
          <w:rFonts w:ascii="微软雅黑" w:hAnsi="微软雅黑" w:eastAsia="微软雅黑"/>
          <w:szCs w:val="21"/>
        </w:rPr>
        <w:t>2</w:t>
      </w:r>
      <w:r>
        <w:rPr>
          <w:rFonts w:hint="eastAsia" w:ascii="微软雅黑" w:hAnsi="微软雅黑" w:eastAsia="微软雅黑"/>
          <w:szCs w:val="21"/>
        </w:rPr>
        <w:t>.选择身份为“</w:t>
      </w:r>
      <w:r>
        <w:rPr>
          <w:rFonts w:hint="eastAsia" w:ascii="微软雅黑" w:hAnsi="微软雅黑" w:eastAsia="微软雅黑"/>
          <w:b/>
          <w:bCs/>
          <w:color w:val="FF0000"/>
          <w:szCs w:val="21"/>
          <w:highlight w:val="yellow"/>
        </w:rPr>
        <w:t>其他</w:t>
      </w:r>
      <w:r>
        <w:rPr>
          <w:rFonts w:hint="eastAsia" w:ascii="微软雅黑" w:hAnsi="微软雅黑" w:eastAsia="微软雅黑"/>
          <w:szCs w:val="21"/>
        </w:rPr>
        <w:t>”，按照指引填写考生信息，即可完成认证。请务必根据实际情况填写。</w:t>
      </w:r>
    </w:p>
    <w:p>
      <w:pPr>
        <w:pStyle w:val="19"/>
        <w:snapToGrid w:val="0"/>
        <w:ind w:firstLine="0" w:firstLineChars="0"/>
        <w:jc w:val="center"/>
        <w:rPr>
          <w:rFonts w:ascii="微软雅黑" w:hAnsi="微软雅黑" w:eastAsia="微软雅黑"/>
          <w:sz w:val="24"/>
          <w:szCs w:val="32"/>
        </w:rPr>
      </w:pPr>
    </w:p>
    <w:p>
      <w:pPr>
        <w:jc w:val="center"/>
        <w:rPr>
          <w:rFonts w:ascii="微软雅黑" w:hAnsi="微软雅黑" w:eastAsia="微软雅黑"/>
          <w:color w:val="1E73F3"/>
          <w:u w:val="single"/>
        </w:rPr>
      </w:pPr>
      <w:r>
        <w:drawing>
          <wp:inline distT="0" distB="0" distL="114300" distR="114300">
            <wp:extent cx="1557655" cy="2760345"/>
            <wp:effectExtent l="9525" t="9525" r="17780" b="19050"/>
            <wp:docPr id="1" name="图片 1" descr="C:\Users\Will Feng\Desktop\双机位面试\3.jpg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Will Feng\Desktop\双机位面试\3.jpg3"/>
                    <pic:cNvPicPr>
                      <a:picLocks noChangeAspect="1"/>
                    </pic:cNvPicPr>
                  </pic:nvPicPr>
                  <pic:blipFill>
                    <a:blip r:embed="rId9"/>
                    <a:srcRect l="-2220" t="4146"/>
                    <a:stretch>
                      <a:fillRect/>
                    </a:stretch>
                  </pic:blipFill>
                  <pic:spPr>
                    <a:xfrm>
                      <a:off x="0" y="0"/>
                      <a:ext cx="1557655" cy="2760345"/>
                    </a:xfrm>
                    <a:prstGeom prst="rect">
                      <a:avLst/>
                    </a:prstGeom>
                    <a:noFill/>
                    <a:ln w="3175">
                      <a:solidFill>
                        <a:schemeClr val="tx1"/>
                      </a:solidFill>
                    </a:ln>
                  </pic:spPr>
                </pic:pic>
              </a:graphicData>
            </a:graphic>
          </wp:inline>
        </w:drawing>
      </w:r>
      <w:r>
        <w:t xml:space="preserve"> </w:t>
      </w:r>
      <w:r>
        <w:drawing>
          <wp:inline distT="0" distB="0" distL="0" distR="0">
            <wp:extent cx="1624330" cy="2781935"/>
            <wp:effectExtent l="19050" t="19050" r="13970" b="18415"/>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pic:cNvPicPr>
                  </pic:nvPicPr>
                  <pic:blipFill>
                    <a:blip r:embed="rId10"/>
                    <a:srcRect t="3653"/>
                    <a:stretch>
                      <a:fillRect/>
                    </a:stretch>
                  </pic:blipFill>
                  <pic:spPr>
                    <a:xfrm>
                      <a:off x="0" y="0"/>
                      <a:ext cx="1639996" cy="2809147"/>
                    </a:xfrm>
                    <a:prstGeom prst="rect">
                      <a:avLst/>
                    </a:prstGeom>
                    <a:ln w="3175">
                      <a:solidFill>
                        <a:schemeClr val="tx1"/>
                      </a:solidFill>
                    </a:ln>
                  </pic:spPr>
                </pic:pic>
              </a:graphicData>
            </a:graphic>
          </wp:inline>
        </w:drawing>
      </w:r>
    </w:p>
    <w:p>
      <w:pPr>
        <w:pStyle w:val="19"/>
        <w:snapToGrid w:val="0"/>
        <w:ind w:firstLine="0" w:firstLineChars="0"/>
      </w:pPr>
    </w:p>
    <w:p>
      <w:pPr>
        <w:pStyle w:val="2"/>
        <w:numPr>
          <w:ilvl w:val="0"/>
          <w:numId w:val="1"/>
        </w:numPr>
        <w:tabs>
          <w:tab w:val="left" w:pos="6804"/>
        </w:tabs>
        <w:snapToGrid w:val="0"/>
        <w:spacing w:before="0" w:after="0" w:line="240" w:lineRule="atLeast"/>
        <w:rPr>
          <w:rFonts w:ascii="微软雅黑" w:hAnsi="微软雅黑" w:eastAsia="微软雅黑"/>
          <w:color w:val="1E73F3"/>
          <w:u w:val="single"/>
        </w:rPr>
      </w:pPr>
      <w:r>
        <w:rPr>
          <w:rFonts w:hint="eastAsia" w:ascii="微软雅黑" w:hAnsi="微软雅黑" w:eastAsia="微软雅黑"/>
          <w:color w:val="1E73F3"/>
          <w:u w:val="single"/>
        </w:rPr>
        <w:t>考试确认</w:t>
      </w:r>
    </w:p>
    <w:p>
      <w:pPr>
        <w:widowControl/>
        <w:snapToGrid w:val="0"/>
        <w:ind w:firstLine="420" w:firstLineChars="200"/>
        <w:jc w:val="left"/>
        <w:rPr>
          <w:rFonts w:ascii="微软雅黑" w:hAnsi="微软雅黑" w:eastAsia="微软雅黑"/>
          <w:color w:val="FF0000"/>
          <w:szCs w:val="21"/>
        </w:rPr>
      </w:pPr>
      <w:r>
        <w:rPr>
          <w:rFonts w:hint="eastAsia" w:ascii="微软雅黑" w:hAnsi="微软雅黑" w:eastAsia="微软雅黑"/>
          <w:color w:val="FF0000"/>
          <w:szCs w:val="21"/>
        </w:rPr>
        <w:t>认证通过后，【报考】页面会出现您有待确认的考试，请点进去确认考试。</w:t>
      </w:r>
    </w:p>
    <w:p>
      <w:pPr>
        <w:widowControl/>
        <w:snapToGrid w:val="0"/>
        <w:ind w:firstLine="420" w:firstLineChars="200"/>
        <w:jc w:val="left"/>
        <w:rPr>
          <w:rFonts w:ascii="微软雅黑" w:hAnsi="微软雅黑" w:eastAsia="微软雅黑"/>
          <w:color w:val="FF0000"/>
          <w:szCs w:val="21"/>
        </w:rPr>
      </w:pPr>
      <w:r>
        <w:rPr>
          <w:rFonts w:hint="eastAsia" w:ascii="微软雅黑" w:hAnsi="微软雅黑" w:eastAsia="微软雅黑"/>
          <w:color w:val="FF0000"/>
          <w:szCs w:val="21"/>
        </w:rPr>
        <w:t>如果没有找到需要确认的考试记录，请联系学校核对导入名单是否正确，如学校确认无误，请学生联系小艺帮客服处理。</w:t>
      </w:r>
    </w:p>
    <w:p>
      <w:pPr>
        <w:widowControl/>
        <w:snapToGrid w:val="0"/>
        <w:ind w:firstLine="420" w:firstLineChars="200"/>
        <w:jc w:val="left"/>
        <w:rPr>
          <w:rFonts w:ascii="微软雅黑" w:hAnsi="微软雅黑" w:eastAsia="微软雅黑"/>
          <w:szCs w:val="21"/>
        </w:rPr>
      </w:pPr>
      <w:r>
        <w:rPr>
          <w:rFonts w:hint="eastAsia" w:ascii="微软雅黑" w:hAnsi="微软雅黑" w:eastAsia="微软雅黑"/>
          <w:szCs w:val="21"/>
        </w:rPr>
        <w:t>1</w:t>
      </w:r>
      <w:r>
        <w:rPr>
          <w:rFonts w:ascii="微软雅黑" w:hAnsi="微软雅黑" w:eastAsia="微软雅黑"/>
          <w:szCs w:val="21"/>
        </w:rPr>
        <w:t>.</w:t>
      </w:r>
      <w:r>
        <w:rPr>
          <w:rFonts w:hint="eastAsia" w:ascii="微软雅黑" w:hAnsi="微软雅黑" w:eastAsia="微软雅黑"/>
          <w:szCs w:val="21"/>
        </w:rPr>
        <w:t>点击屏幕下方【报考】，点击上方“确认考试”，进入确认报考页面确认考试，</w:t>
      </w:r>
    </w:p>
    <w:p>
      <w:pPr>
        <w:widowControl/>
        <w:snapToGrid w:val="0"/>
        <w:ind w:firstLine="420" w:firstLineChars="200"/>
        <w:jc w:val="left"/>
        <w:rPr>
          <w:rFonts w:ascii="微软雅黑" w:hAnsi="微软雅黑" w:eastAsia="微软雅黑"/>
          <w:szCs w:val="21"/>
        </w:rPr>
      </w:pPr>
      <w:r>
        <w:rPr>
          <w:rFonts w:hint="eastAsia" w:ascii="微软雅黑" w:hAnsi="微软雅黑" w:eastAsia="微软雅黑"/>
          <w:szCs w:val="21"/>
        </w:rPr>
        <w:t>2</w:t>
      </w:r>
      <w:r>
        <w:rPr>
          <w:rFonts w:ascii="微软雅黑" w:hAnsi="微软雅黑" w:eastAsia="微软雅黑"/>
          <w:szCs w:val="21"/>
        </w:rPr>
        <w:t>.</w:t>
      </w:r>
      <w:r>
        <w:rPr>
          <w:rFonts w:hint="eastAsia" w:ascii="微软雅黑" w:hAnsi="微软雅黑" w:eastAsia="微软雅黑"/>
          <w:szCs w:val="21"/>
        </w:rPr>
        <w:t>系统会自动显示该证件号下，已经报名的专业，未在规定时间内确认考试，时间结束则无法再确认考试。</w:t>
      </w:r>
    </w:p>
    <w:p>
      <w:pPr>
        <w:pStyle w:val="19"/>
        <w:snapToGrid w:val="0"/>
        <w:spacing w:line="360" w:lineRule="exact"/>
        <w:rPr>
          <w:rFonts w:ascii="微软雅黑" w:hAnsi="微软雅黑" w:eastAsia="微软雅黑"/>
          <w:szCs w:val="21"/>
        </w:rPr>
      </w:pPr>
      <w:r>
        <w:rPr>
          <w:rFonts w:hint="eastAsia" w:ascii="微软雅黑" w:hAnsi="微软雅黑" w:eastAsia="微软雅黑"/>
          <w:szCs w:val="21"/>
        </w:rPr>
        <w:t>3</w:t>
      </w:r>
      <w:r>
        <w:rPr>
          <w:rFonts w:ascii="微软雅黑" w:hAnsi="微软雅黑" w:eastAsia="微软雅黑"/>
          <w:szCs w:val="21"/>
        </w:rPr>
        <w:t>.</w:t>
      </w:r>
      <w:r>
        <w:rPr>
          <w:rFonts w:hint="eastAsia" w:ascii="微软雅黑" w:hAnsi="微软雅黑" w:eastAsia="微软雅黑"/>
          <w:szCs w:val="21"/>
        </w:rPr>
        <w:t>确认成功后，在</w:t>
      </w:r>
      <w:r>
        <w:rPr>
          <w:rFonts w:ascii="微软雅黑" w:hAnsi="微软雅黑" w:eastAsia="微软雅黑"/>
          <w:szCs w:val="21"/>
        </w:rPr>
        <w:t>【</w:t>
      </w:r>
      <w:r>
        <w:rPr>
          <w:rFonts w:hint="eastAsia" w:ascii="微软雅黑" w:hAnsi="微软雅黑" w:eastAsia="微软雅黑"/>
          <w:szCs w:val="21"/>
        </w:rPr>
        <w:t>在线</w:t>
      </w:r>
      <w:r>
        <w:rPr>
          <w:rFonts w:ascii="微软雅黑" w:hAnsi="微软雅黑" w:eastAsia="微软雅黑"/>
          <w:szCs w:val="21"/>
        </w:rPr>
        <w:t>考试】</w:t>
      </w:r>
      <w:r>
        <w:rPr>
          <w:rFonts w:hint="eastAsia" w:ascii="微软雅黑" w:hAnsi="微软雅黑" w:eastAsia="微软雅黑"/>
          <w:szCs w:val="21"/>
        </w:rPr>
        <w:t>列表</w:t>
      </w:r>
      <w:r>
        <w:rPr>
          <w:rFonts w:ascii="微软雅黑" w:hAnsi="微软雅黑" w:eastAsia="微软雅黑"/>
          <w:szCs w:val="21"/>
        </w:rPr>
        <w:t>页</w:t>
      </w:r>
      <w:r>
        <w:rPr>
          <w:rFonts w:hint="eastAsia" w:ascii="微软雅黑" w:hAnsi="微软雅黑" w:eastAsia="微软雅黑"/>
          <w:szCs w:val="21"/>
        </w:rPr>
        <w:t>会自动生成一条考试记录，</w:t>
      </w:r>
      <w:r>
        <w:rPr>
          <w:rFonts w:ascii="微软雅黑" w:hAnsi="微软雅黑" w:eastAsia="微软雅黑"/>
          <w:szCs w:val="21"/>
        </w:rPr>
        <w:t>请</w:t>
      </w:r>
      <w:r>
        <w:rPr>
          <w:rFonts w:hint="eastAsia" w:ascii="微软雅黑" w:hAnsi="微软雅黑" w:eastAsia="微软雅黑"/>
          <w:szCs w:val="21"/>
        </w:rPr>
        <w:t>返回到【在线考试】列表页查看具体的报考详情和考试要求</w:t>
      </w:r>
      <w:r>
        <w:rPr>
          <w:rFonts w:ascii="微软雅黑" w:hAnsi="微软雅黑" w:eastAsia="微软雅黑"/>
          <w:szCs w:val="21"/>
        </w:rPr>
        <w:t>。</w:t>
      </w:r>
    </w:p>
    <w:p>
      <w:pPr>
        <w:pStyle w:val="19"/>
        <w:snapToGrid w:val="0"/>
        <w:spacing w:line="360" w:lineRule="exact"/>
        <w:rPr>
          <w:rFonts w:ascii="微软雅黑" w:hAnsi="微软雅黑" w:eastAsia="微软雅黑"/>
          <w:szCs w:val="21"/>
        </w:rPr>
      </w:pPr>
    </w:p>
    <w:p>
      <w:pPr>
        <w:widowControl/>
        <w:snapToGrid w:val="0"/>
        <w:jc w:val="center"/>
        <w:rPr>
          <w:rFonts w:ascii="微软雅黑" w:hAnsi="微软雅黑" w:eastAsia="微软雅黑" w:cs="苹方-简"/>
          <w:sz w:val="24"/>
        </w:rPr>
      </w:pPr>
      <w:r>
        <w:drawing>
          <wp:inline distT="0" distB="0" distL="114300" distR="114300">
            <wp:extent cx="1423670" cy="2866390"/>
            <wp:effectExtent l="9525" t="9525" r="14605" b="19685"/>
            <wp:docPr id="3" name="图片 3" descr="C:\Users\Will Feng\Desktop\双机位面试\2ea4f13aa4c0757f908dcfdd62360e7.jpg2ea4f13aa4c0757f908dcfdd62360e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Users\Will Feng\Desktop\双机位面试\2ea4f13aa4c0757f908dcfdd62360e7.jpg2ea4f13aa4c0757f908dcfdd62360e7"/>
                    <pic:cNvPicPr>
                      <a:picLocks noChangeAspect="1"/>
                    </pic:cNvPicPr>
                  </pic:nvPicPr>
                  <pic:blipFill>
                    <a:blip r:embed="rId11"/>
                    <a:srcRect t="3853" b="4335"/>
                    <a:stretch>
                      <a:fillRect/>
                    </a:stretch>
                  </pic:blipFill>
                  <pic:spPr>
                    <a:xfrm>
                      <a:off x="0" y="0"/>
                      <a:ext cx="1423670" cy="2866390"/>
                    </a:xfrm>
                    <a:prstGeom prst="rect">
                      <a:avLst/>
                    </a:prstGeom>
                    <a:noFill/>
                    <a:ln w="3175">
                      <a:solidFill>
                        <a:schemeClr val="tx1"/>
                      </a:solidFill>
                    </a:ln>
                  </pic:spPr>
                </pic:pic>
              </a:graphicData>
            </a:graphic>
          </wp:inline>
        </w:drawing>
      </w:r>
      <w:r>
        <w:drawing>
          <wp:inline distT="0" distB="0" distL="0" distR="0">
            <wp:extent cx="1427480" cy="2875915"/>
            <wp:effectExtent l="9525" t="9525" r="10795" b="10160"/>
            <wp:docPr id="17" name="图片 17" descr="C:\Users\Will Feng\Desktop\双机位面试\33e09232008038c2ea8bb2b31c089fb.jpg33e09232008038c2ea8bb2b31c089f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C:\Users\Will Feng\Desktop\双机位面试\33e09232008038c2ea8bb2b31c089fb.jpg33e09232008038c2ea8bb2b31c089fb"/>
                    <pic:cNvPicPr>
                      <a:picLocks noChangeAspect="1"/>
                    </pic:cNvPicPr>
                  </pic:nvPicPr>
                  <pic:blipFill>
                    <a:blip r:embed="rId12"/>
                    <a:srcRect t="4082" b="5283"/>
                    <a:stretch>
                      <a:fillRect/>
                    </a:stretch>
                  </pic:blipFill>
                  <pic:spPr>
                    <a:xfrm>
                      <a:off x="0" y="0"/>
                      <a:ext cx="1427480" cy="2875915"/>
                    </a:xfrm>
                    <a:prstGeom prst="rect">
                      <a:avLst/>
                    </a:prstGeom>
                    <a:ln w="3175">
                      <a:solidFill>
                        <a:schemeClr val="tx1"/>
                      </a:solidFill>
                    </a:ln>
                  </pic:spPr>
                </pic:pic>
              </a:graphicData>
            </a:graphic>
          </wp:inline>
        </w:drawing>
      </w:r>
      <w:r>
        <w:drawing>
          <wp:inline distT="0" distB="0" distL="114300" distR="114300">
            <wp:extent cx="1469390" cy="2874010"/>
            <wp:effectExtent l="9525" t="9525" r="14605" b="12065"/>
            <wp:docPr id="9" name="图片 1" descr="C:\Users\Will Feng\Desktop\双机位面试\图片2.png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descr="C:\Users\Will Feng\Desktop\双机位面试\图片2.png图片2"/>
                    <pic:cNvPicPr>
                      <a:picLocks noChangeAspect="1"/>
                    </pic:cNvPicPr>
                  </pic:nvPicPr>
                  <pic:blipFill>
                    <a:blip r:embed="rId13"/>
                    <a:srcRect t="4155" r="1170" b="554"/>
                    <a:stretch>
                      <a:fillRect/>
                    </a:stretch>
                  </pic:blipFill>
                  <pic:spPr>
                    <a:xfrm>
                      <a:off x="0" y="0"/>
                      <a:ext cx="1469390" cy="2874010"/>
                    </a:xfrm>
                    <a:prstGeom prst="rect">
                      <a:avLst/>
                    </a:prstGeom>
                    <a:noFill/>
                    <a:ln w="9525">
                      <a:solidFill>
                        <a:schemeClr val="tx1"/>
                      </a:solidFill>
                    </a:ln>
                  </pic:spPr>
                </pic:pic>
              </a:graphicData>
            </a:graphic>
          </wp:inline>
        </w:drawing>
      </w:r>
    </w:p>
    <w:p>
      <w:pPr>
        <w:widowControl/>
        <w:snapToGrid w:val="0"/>
        <w:jc w:val="center"/>
        <w:rPr>
          <w:highlight w:val="cyan"/>
        </w:rPr>
      </w:pPr>
      <w:r>
        <w:t xml:space="preserve"> </w:t>
      </w:r>
    </w:p>
    <w:p>
      <w:pPr>
        <w:widowControl/>
        <w:snapToGrid w:val="0"/>
        <w:jc w:val="center"/>
      </w:pPr>
      <w:r>
        <w:t xml:space="preserve">  </w:t>
      </w:r>
    </w:p>
    <w:p>
      <w:pPr>
        <w:widowControl/>
        <w:snapToGrid w:val="0"/>
        <w:jc w:val="center"/>
      </w:pPr>
    </w:p>
    <w:p>
      <w:pPr>
        <w:pStyle w:val="2"/>
        <w:numPr>
          <w:ilvl w:val="0"/>
          <w:numId w:val="1"/>
        </w:numPr>
        <w:tabs>
          <w:tab w:val="left" w:pos="6804"/>
        </w:tabs>
        <w:snapToGrid w:val="0"/>
        <w:spacing w:before="0" w:after="0" w:line="240" w:lineRule="atLeast"/>
        <w:rPr>
          <w:rFonts w:ascii="微软雅黑" w:hAnsi="微软雅黑" w:eastAsia="微软雅黑"/>
          <w:color w:val="1E73F3"/>
          <w:u w:val="single"/>
        </w:rPr>
      </w:pPr>
      <w:bookmarkStart w:id="13" w:name="_Toc53837987"/>
      <w:r>
        <w:rPr>
          <w:rFonts w:hint="eastAsia" w:ascii="微软雅黑" w:hAnsi="微软雅黑" w:eastAsia="微软雅黑"/>
          <w:color w:val="1E73F3"/>
          <w:u w:val="single"/>
        </w:rPr>
        <w:t>考前准备</w:t>
      </w:r>
      <w:bookmarkEnd w:id="13"/>
    </w:p>
    <w:p>
      <w:pPr>
        <w:jc w:val="center"/>
      </w:pPr>
      <w:r>
        <w:drawing>
          <wp:inline distT="0" distB="0" distL="0" distR="0">
            <wp:extent cx="4692650" cy="3771265"/>
            <wp:effectExtent l="0" t="0" r="0" b="635"/>
            <wp:docPr id="67" name="图片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a:xfrm>
                      <a:off x="0" y="0"/>
                      <a:ext cx="4716664" cy="3790996"/>
                    </a:xfrm>
                    <a:prstGeom prst="rect">
                      <a:avLst/>
                    </a:prstGeom>
                    <a:noFill/>
                    <a:ln>
                      <a:noFill/>
                    </a:ln>
                  </pic:spPr>
                </pic:pic>
              </a:graphicData>
            </a:graphic>
          </wp:inline>
        </w:drawing>
      </w:r>
    </w:p>
    <w:p>
      <w:pPr>
        <w:pStyle w:val="3"/>
      </w:pPr>
      <w:bookmarkStart w:id="14" w:name="_Toc53837988"/>
      <w:r>
        <w:rPr>
          <w:rFonts w:hint="eastAsia"/>
        </w:rPr>
        <w:t>4</w:t>
      </w:r>
      <w:r>
        <w:t>.1</w:t>
      </w:r>
      <w:r>
        <w:rPr>
          <w:rFonts w:hint="eastAsia"/>
        </w:rPr>
        <w:t>人脸验证</w:t>
      </w:r>
      <w:bookmarkEnd w:id="14"/>
    </w:p>
    <w:p>
      <w:pPr>
        <w:pStyle w:val="19"/>
        <w:snapToGrid w:val="0"/>
        <w:spacing w:line="360" w:lineRule="exact"/>
        <w:rPr>
          <w:rFonts w:ascii="微软雅黑" w:hAnsi="微软雅黑" w:eastAsia="微软雅黑"/>
          <w:color w:val="FF0000"/>
          <w:szCs w:val="21"/>
        </w:rPr>
      </w:pPr>
      <w:r>
        <w:rPr>
          <w:rFonts w:hint="eastAsia" w:ascii="微软雅黑" w:hAnsi="微软雅黑" w:eastAsia="微软雅黑"/>
          <w:szCs w:val="21"/>
        </w:rPr>
        <w:t>首次视频考试前需要进行人脸验证，注意【报考】页面屏幕上方红色条，点击开始验证，按提示进行人脸验证，验证完成后方可参加考试；</w:t>
      </w:r>
      <w:r>
        <w:rPr>
          <w:rFonts w:hint="eastAsia" w:ascii="微软雅黑" w:hAnsi="微软雅黑" w:eastAsia="微软雅黑"/>
          <w:color w:val="FF0000"/>
          <w:szCs w:val="21"/>
        </w:rPr>
        <w:t>根据语音提示进行人脸识别，</w:t>
      </w:r>
      <w:r>
        <w:rPr>
          <w:rFonts w:ascii="微软雅黑" w:hAnsi="微软雅黑" w:eastAsia="微软雅黑"/>
          <w:color w:val="FF0000"/>
          <w:szCs w:val="21"/>
        </w:rPr>
        <w:t>不要化浓妆、戴美瞳等，验证时</w:t>
      </w:r>
      <w:r>
        <w:rPr>
          <w:rFonts w:ascii="微软雅黑" w:hAnsi="微软雅黑" w:eastAsia="微软雅黑" w:cs="冬青黑体简体中文"/>
          <w:color w:val="FF0000"/>
          <w:szCs w:val="21"/>
        </w:rPr>
        <w:t>调整好光线，不要出现高曝光的情况，保证人脸清晰，</w:t>
      </w:r>
      <w:r>
        <w:rPr>
          <w:rFonts w:hint="eastAsia" w:ascii="微软雅黑" w:hAnsi="微软雅黑" w:eastAsia="微软雅黑"/>
          <w:color w:val="FF0000"/>
          <w:szCs w:val="21"/>
        </w:rPr>
        <w:t>避免人脸识别失败。</w:t>
      </w:r>
    </w:p>
    <w:p>
      <w:pPr>
        <w:pStyle w:val="19"/>
        <w:snapToGrid w:val="0"/>
        <w:spacing w:line="360" w:lineRule="exact"/>
        <w:rPr>
          <w:rFonts w:ascii="微软雅黑" w:hAnsi="微软雅黑" w:eastAsia="微软雅黑"/>
          <w:szCs w:val="21"/>
        </w:rPr>
      </w:pPr>
      <w:r>
        <w:rPr>
          <w:rFonts w:hint="eastAsia" w:ascii="微软雅黑" w:hAnsi="微软雅黑" w:eastAsia="微软雅黑"/>
          <w:szCs w:val="21"/>
        </w:rPr>
        <w:t>若多次人脸验证失败可以申请“人工审核”，请耐心等待人工审核结果。</w:t>
      </w:r>
    </w:p>
    <w:p>
      <w:pPr>
        <w:ind w:firstLine="420" w:firstLineChars="200"/>
        <w:jc w:val="center"/>
        <w:rPr>
          <w:rFonts w:ascii="微软雅黑" w:hAnsi="微软雅黑" w:eastAsia="微软雅黑" w:cs="宋体"/>
          <w:color w:val="454545"/>
          <w:kern w:val="0"/>
          <w:sz w:val="24"/>
          <w:szCs w:val="24"/>
        </w:rPr>
      </w:pPr>
      <w:r>
        <w:drawing>
          <wp:inline distT="0" distB="0" distL="0" distR="0">
            <wp:extent cx="1459865" cy="2689225"/>
            <wp:effectExtent l="9525" t="9525" r="24130" b="13970"/>
            <wp:docPr id="19" name="图片 19" descr="C:\Users\Will Feng\Desktop\双机位面试\12.jpg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C:\Users\Will Feng\Desktop\双机位面试\12.jpg12"/>
                    <pic:cNvPicPr>
                      <a:picLocks noChangeAspect="1" noChangeArrowheads="1"/>
                    </pic:cNvPicPr>
                  </pic:nvPicPr>
                  <pic:blipFill>
                    <a:blip r:embed="rId15"/>
                    <a:srcRect l="-966" t="3111"/>
                    <a:stretch>
                      <a:fillRect/>
                    </a:stretch>
                  </pic:blipFill>
                  <pic:spPr>
                    <a:xfrm>
                      <a:off x="0" y="0"/>
                      <a:ext cx="1459865" cy="2689225"/>
                    </a:xfrm>
                    <a:prstGeom prst="rect">
                      <a:avLst/>
                    </a:prstGeom>
                    <a:noFill/>
                    <a:ln w="3175">
                      <a:solidFill>
                        <a:schemeClr val="tx1"/>
                      </a:solidFill>
                    </a:ln>
                  </pic:spPr>
                </pic:pic>
              </a:graphicData>
            </a:graphic>
          </wp:inline>
        </w:drawing>
      </w:r>
      <w:r>
        <w:drawing>
          <wp:inline distT="0" distB="0" distL="0" distR="0">
            <wp:extent cx="1519555" cy="2707005"/>
            <wp:effectExtent l="9525" t="9525" r="10160" b="11430"/>
            <wp:docPr id="7" name="图片 7" descr="C:\Users\Will Feng\Desktop\双机位面试\14.jpg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C:\Users\Will Feng\Desktop\双机位面试\14.jpg14"/>
                    <pic:cNvPicPr>
                      <a:picLocks noChangeAspect="1" noChangeArrowheads="1"/>
                    </pic:cNvPicPr>
                  </pic:nvPicPr>
                  <pic:blipFill>
                    <a:blip r:embed="rId16"/>
                    <a:srcRect t="2871" r="-4772"/>
                    <a:stretch>
                      <a:fillRect/>
                    </a:stretch>
                  </pic:blipFill>
                  <pic:spPr>
                    <a:xfrm>
                      <a:off x="0" y="0"/>
                      <a:ext cx="1519555" cy="2707005"/>
                    </a:xfrm>
                    <a:prstGeom prst="rect">
                      <a:avLst/>
                    </a:prstGeom>
                    <a:noFill/>
                    <a:ln w="3175">
                      <a:solidFill>
                        <a:schemeClr val="tx1"/>
                      </a:solidFill>
                    </a:ln>
                  </pic:spPr>
                </pic:pic>
              </a:graphicData>
            </a:graphic>
          </wp:inline>
        </w:drawing>
      </w:r>
    </w:p>
    <w:p>
      <w:pPr>
        <w:pStyle w:val="3"/>
      </w:pPr>
      <w:bookmarkStart w:id="15" w:name="_Toc53837989"/>
      <w:r>
        <w:rPr>
          <w:rFonts w:hint="eastAsia"/>
        </w:rPr>
        <w:t>4</w:t>
      </w:r>
      <w:r>
        <w:t>.2</w:t>
      </w:r>
      <w:r>
        <w:rPr>
          <w:rFonts w:hint="eastAsia"/>
        </w:rPr>
        <w:t>考前</w:t>
      </w:r>
      <w:bookmarkEnd w:id="15"/>
      <w:r>
        <w:rPr>
          <w:rFonts w:hint="eastAsia"/>
        </w:rPr>
        <w:t>任务</w:t>
      </w:r>
    </w:p>
    <w:p>
      <w:pPr>
        <w:pStyle w:val="19"/>
        <w:snapToGrid w:val="0"/>
        <w:spacing w:line="360" w:lineRule="exact"/>
        <w:rPr>
          <w:rFonts w:ascii="微软雅黑" w:hAnsi="微软雅黑" w:eastAsia="微软雅黑" w:cs="宋体"/>
          <w:color w:val="454545"/>
          <w:kern w:val="0"/>
          <w:szCs w:val="21"/>
        </w:rPr>
      </w:pPr>
      <w:r>
        <w:rPr>
          <w:rFonts w:ascii="微软雅黑" w:hAnsi="微软雅黑" w:eastAsia="微软雅黑"/>
          <w:szCs w:val="21"/>
        </w:rPr>
        <w:t>在</w:t>
      </w:r>
      <w:r>
        <w:rPr>
          <w:rFonts w:hint="eastAsia" w:ascii="微软雅黑" w:hAnsi="微软雅黑" w:eastAsia="微软雅黑"/>
          <w:szCs w:val="21"/>
        </w:rPr>
        <w:t>【报考】页面【在线考试】</w:t>
      </w:r>
      <w:r>
        <w:rPr>
          <w:rFonts w:ascii="微软雅黑" w:hAnsi="微软雅黑" w:eastAsia="微软雅黑"/>
          <w:szCs w:val="21"/>
        </w:rPr>
        <w:t>列表中点击对应考试进入，考前需完成屏幕上方考前任务，</w:t>
      </w:r>
      <w:r>
        <w:rPr>
          <w:rFonts w:hint="eastAsia" w:ascii="微软雅黑" w:hAnsi="微软雅黑" w:eastAsia="微软雅黑"/>
          <w:szCs w:val="21"/>
        </w:rPr>
        <w:t>部分考前任务有时间限制，请在规定时间内完成，</w:t>
      </w:r>
      <w:r>
        <w:rPr>
          <w:rFonts w:ascii="微软雅黑" w:hAnsi="微软雅黑" w:eastAsia="微软雅黑"/>
          <w:szCs w:val="21"/>
        </w:rPr>
        <w:t>以免影响正式考试。</w:t>
      </w:r>
    </w:p>
    <w:p>
      <w:pPr>
        <w:widowControl/>
        <w:ind w:firstLine="420" w:firstLineChars="200"/>
        <w:jc w:val="center"/>
      </w:pPr>
      <w:r>
        <w:drawing>
          <wp:inline distT="0" distB="0" distL="0" distR="0">
            <wp:extent cx="1501775" cy="2803525"/>
            <wp:effectExtent l="9525" t="9525" r="12700" b="21590"/>
            <wp:docPr id="20" name="图片 20" descr="C:\Users\Will Feng\Desktop\双机位面试\15.jpg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0" descr="C:\Users\Will Feng\Desktop\双机位面试\15.jpg15"/>
                    <pic:cNvPicPr>
                      <a:picLocks noChangeAspect="1"/>
                    </pic:cNvPicPr>
                  </pic:nvPicPr>
                  <pic:blipFill>
                    <a:blip r:embed="rId17"/>
                    <a:srcRect t="2431" r="-2960"/>
                    <a:stretch>
                      <a:fillRect/>
                    </a:stretch>
                  </pic:blipFill>
                  <pic:spPr>
                    <a:xfrm>
                      <a:off x="0" y="0"/>
                      <a:ext cx="1501775" cy="2803525"/>
                    </a:xfrm>
                    <a:prstGeom prst="rect">
                      <a:avLst/>
                    </a:prstGeom>
                    <a:ln w="3175">
                      <a:solidFill>
                        <a:schemeClr val="tx1"/>
                      </a:solidFill>
                    </a:ln>
                  </pic:spPr>
                </pic:pic>
              </a:graphicData>
            </a:graphic>
          </wp:inline>
        </w:drawing>
      </w:r>
    </w:p>
    <w:p>
      <w:pPr>
        <w:pStyle w:val="3"/>
      </w:pPr>
      <w:bookmarkStart w:id="16" w:name="_Toc53837991"/>
      <w:r>
        <w:rPr>
          <w:rFonts w:hint="eastAsia"/>
        </w:rPr>
        <w:t>4</w:t>
      </w:r>
      <w:r>
        <w:t>.</w:t>
      </w:r>
      <w:r>
        <w:rPr>
          <w:rFonts w:hint="eastAsia"/>
        </w:rPr>
        <w:t>3考前练习</w:t>
      </w:r>
      <w:bookmarkEnd w:id="16"/>
    </w:p>
    <w:p>
      <w:pPr>
        <w:pStyle w:val="19"/>
        <w:snapToGrid w:val="0"/>
        <w:spacing w:line="360" w:lineRule="exact"/>
        <w:rPr>
          <w:rFonts w:ascii="微软雅黑" w:hAnsi="微软雅黑" w:eastAsia="微软雅黑"/>
          <w:color w:val="FF0000"/>
          <w:szCs w:val="21"/>
        </w:rPr>
      </w:pPr>
      <w:r>
        <w:rPr>
          <w:rFonts w:hint="eastAsia" w:ascii="微软雅黑" w:hAnsi="微软雅黑" w:eastAsia="微软雅黑"/>
          <w:color w:val="FF0000"/>
          <w:szCs w:val="21"/>
        </w:rPr>
        <w:t>参加正式考试前务必要参加</w:t>
      </w:r>
      <w:r>
        <w:rPr>
          <w:rFonts w:ascii="微软雅黑" w:hAnsi="微软雅黑" w:eastAsia="微软雅黑"/>
          <w:color w:val="FF0000"/>
          <w:szCs w:val="21"/>
        </w:rPr>
        <w:t>考前练习，以提前熟悉操作流程和考试流程。</w:t>
      </w:r>
      <w:r>
        <w:rPr>
          <w:rFonts w:hint="eastAsia" w:ascii="微软雅黑" w:hAnsi="微软雅黑" w:eastAsia="微软雅黑"/>
          <w:szCs w:val="21"/>
        </w:rPr>
        <w:t>在考试详情页点击考前练习，</w:t>
      </w:r>
      <w:r>
        <w:rPr>
          <w:rFonts w:hint="eastAsia" w:ascii="微软雅黑" w:hAnsi="微软雅黑" w:eastAsia="微软雅黑"/>
          <w:color w:val="FF0000"/>
          <w:szCs w:val="21"/>
        </w:rPr>
        <w:t>允许访问麦克风及摄像头，</w:t>
      </w:r>
      <w:r>
        <w:rPr>
          <w:rFonts w:hint="eastAsia" w:ascii="微软雅黑" w:hAnsi="微软雅黑" w:eastAsia="微软雅黑"/>
          <w:szCs w:val="21"/>
        </w:rPr>
        <w:t>请仔细阅读考试相关要求，</w:t>
      </w:r>
      <w:r>
        <w:rPr>
          <w:rFonts w:hint="eastAsia" w:ascii="微软雅黑" w:hAnsi="微软雅黑" w:eastAsia="微软雅黑"/>
          <w:color w:val="FF0000"/>
          <w:szCs w:val="21"/>
        </w:rPr>
        <w:t>根据要求进行</w:t>
      </w:r>
      <w:r>
        <w:rPr>
          <w:rFonts w:hint="eastAsia" w:ascii="微软雅黑" w:hAnsi="微软雅黑" w:eastAsia="微软雅黑"/>
          <w:szCs w:val="21"/>
        </w:rPr>
        <w:t>练习录制，</w:t>
      </w:r>
      <w:r>
        <w:rPr>
          <w:rFonts w:hint="eastAsia" w:ascii="微软雅黑" w:hAnsi="微软雅黑" w:eastAsia="微软雅黑"/>
          <w:color w:val="FF0000"/>
          <w:szCs w:val="21"/>
        </w:rPr>
        <w:t>考前练习不限时间不限次数，也不需要提交录制视频。</w:t>
      </w:r>
    </w:p>
    <w:p>
      <w:pPr>
        <w:pStyle w:val="3"/>
      </w:pPr>
      <w:bookmarkStart w:id="17" w:name="_Toc53837992"/>
      <w:r>
        <w:rPr>
          <w:rFonts w:hint="eastAsia"/>
        </w:rPr>
        <w:t>4</w:t>
      </w:r>
      <w:r>
        <w:t>.</w:t>
      </w:r>
      <w:r>
        <w:rPr>
          <w:rFonts w:hint="eastAsia"/>
        </w:rPr>
        <w:t>4模拟考试</w:t>
      </w:r>
      <w:bookmarkEnd w:id="17"/>
    </w:p>
    <w:p>
      <w:pPr>
        <w:pStyle w:val="19"/>
        <w:snapToGrid w:val="0"/>
        <w:spacing w:line="360" w:lineRule="exact"/>
        <w:rPr>
          <w:rFonts w:ascii="微软雅黑" w:hAnsi="微软雅黑" w:eastAsia="微软雅黑" w:cs="冬青黑体简体中文"/>
          <w:color w:val="FF0000"/>
          <w:szCs w:val="21"/>
        </w:rPr>
      </w:pPr>
      <w:r>
        <w:rPr>
          <w:rFonts w:hint="eastAsia" w:ascii="微软雅黑" w:hAnsi="微软雅黑" w:eastAsia="微软雅黑"/>
          <w:color w:val="000000" w:themeColor="text1"/>
          <w:szCs w:val="21"/>
          <w14:textFill>
            <w14:solidFill>
              <w14:schemeClr w14:val="tx1"/>
            </w14:solidFill>
          </w14:textFill>
        </w:rPr>
        <w:t>参加正式考试前务必要</w:t>
      </w:r>
      <w:r>
        <w:rPr>
          <w:rFonts w:ascii="微软雅黑" w:hAnsi="微软雅黑" w:eastAsia="微软雅黑"/>
          <w:color w:val="000000" w:themeColor="text1"/>
          <w:szCs w:val="21"/>
          <w14:textFill>
            <w14:solidFill>
              <w14:schemeClr w14:val="tx1"/>
            </w14:solidFill>
          </w14:textFill>
        </w:rPr>
        <w:t>充分</w:t>
      </w:r>
      <w:r>
        <w:rPr>
          <w:rFonts w:hint="eastAsia" w:ascii="微软雅黑" w:hAnsi="微软雅黑" w:eastAsia="微软雅黑"/>
          <w:color w:val="000000" w:themeColor="text1"/>
          <w:szCs w:val="21"/>
          <w14:textFill>
            <w14:solidFill>
              <w14:schemeClr w14:val="tx1"/>
            </w14:solidFill>
          </w14:textFill>
        </w:rPr>
        <w:t>参加模拟考试，</w:t>
      </w:r>
      <w:r>
        <w:rPr>
          <w:rFonts w:ascii="微软雅黑" w:hAnsi="微软雅黑" w:eastAsia="微软雅黑"/>
          <w:color w:val="000000" w:themeColor="text1"/>
          <w:szCs w:val="21"/>
          <w14:textFill>
            <w14:solidFill>
              <w14:schemeClr w14:val="tx1"/>
            </w14:solidFill>
          </w14:textFill>
        </w:rPr>
        <w:t>模拟考试时也需要进行人脸验证，</w:t>
      </w:r>
      <w:r>
        <w:rPr>
          <w:rFonts w:hint="eastAsia" w:ascii="微软雅黑" w:hAnsi="微软雅黑" w:eastAsia="微软雅黑"/>
          <w:color w:val="000000" w:themeColor="text1"/>
          <w:szCs w:val="21"/>
          <w14:textFill>
            <w14:solidFill>
              <w14:schemeClr w14:val="tx1"/>
            </w14:solidFill>
          </w14:textFill>
        </w:rPr>
        <w:t>根据语音提示进行人脸识别，</w:t>
      </w:r>
      <w:r>
        <w:rPr>
          <w:rFonts w:ascii="微软雅黑" w:hAnsi="微软雅黑" w:eastAsia="微软雅黑"/>
          <w:color w:val="000000" w:themeColor="text1"/>
          <w:szCs w:val="21"/>
          <w14:textFill>
            <w14:solidFill>
              <w14:schemeClr w14:val="tx1"/>
            </w14:solidFill>
          </w14:textFill>
        </w:rPr>
        <w:t>不要化浓妆、戴美瞳等，验证时</w:t>
      </w:r>
      <w:r>
        <w:rPr>
          <w:rFonts w:ascii="微软雅黑" w:hAnsi="微软雅黑" w:eastAsia="微软雅黑" w:cs="冬青黑体简体中文"/>
          <w:color w:val="000000" w:themeColor="text1"/>
          <w:szCs w:val="21"/>
          <w14:textFill>
            <w14:solidFill>
              <w14:schemeClr w14:val="tx1"/>
            </w14:solidFill>
          </w14:textFill>
        </w:rPr>
        <w:t>调整好光线，不要出现高曝光的情况，保证人脸清晰，</w:t>
      </w:r>
      <w:r>
        <w:rPr>
          <w:rFonts w:hint="eastAsia" w:ascii="微软雅黑" w:hAnsi="微软雅黑" w:eastAsia="微软雅黑"/>
          <w:color w:val="000000" w:themeColor="text1"/>
          <w:szCs w:val="21"/>
          <w14:textFill>
            <w14:solidFill>
              <w14:schemeClr w14:val="tx1"/>
            </w14:solidFill>
          </w14:textFill>
        </w:rPr>
        <w:t>避免人脸识别失败</w:t>
      </w:r>
      <w:r>
        <w:rPr>
          <w:rFonts w:hint="eastAsia" w:ascii="微软雅黑" w:hAnsi="微软雅黑" w:eastAsia="微软雅黑" w:cs="冬青黑体简体中文"/>
          <w:color w:val="000000" w:themeColor="text1"/>
          <w:szCs w:val="21"/>
          <w14:textFill>
            <w14:solidFill>
              <w14:schemeClr w14:val="tx1"/>
            </w14:solidFill>
          </w14:textFill>
        </w:rPr>
        <w:t>。</w:t>
      </w:r>
    </w:p>
    <w:p>
      <w:pPr>
        <w:pStyle w:val="19"/>
        <w:snapToGrid w:val="0"/>
        <w:spacing w:line="360" w:lineRule="exact"/>
        <w:rPr>
          <w:rFonts w:ascii="微软雅黑" w:hAnsi="微软雅黑" w:eastAsia="微软雅黑"/>
          <w:szCs w:val="21"/>
        </w:rPr>
      </w:pPr>
      <w:r>
        <w:rPr>
          <w:rFonts w:hint="eastAsia" w:ascii="微软雅黑" w:hAnsi="微软雅黑" w:eastAsia="微软雅黑"/>
          <w:color w:val="FF0000"/>
          <w:szCs w:val="21"/>
        </w:rPr>
        <w:t>模拟考试除题目外，其他与正式考试流程一致，有严格的考试时间限制，请在规定的时间内完成模拟考试，模拟考试视频也可提交，但是模拟考试视频不作为评分依据，考生必须至少完成一次模拟考以熟悉考试流程。</w:t>
      </w:r>
    </w:p>
    <w:p>
      <w:pPr>
        <w:pStyle w:val="19"/>
        <w:snapToGrid w:val="0"/>
        <w:spacing w:line="360" w:lineRule="exact"/>
        <w:rPr>
          <w:rFonts w:ascii="微软雅黑" w:hAnsi="微软雅黑" w:eastAsia="微软雅黑"/>
          <w:b/>
          <w:bCs/>
          <w:szCs w:val="21"/>
        </w:rPr>
      </w:pPr>
      <w:r>
        <w:rPr>
          <w:rFonts w:hint="eastAsia" w:ascii="微软雅黑" w:hAnsi="微软雅黑" w:eastAsia="微软雅黑"/>
          <w:b/>
          <w:bCs/>
          <w:szCs w:val="21"/>
        </w:rPr>
        <w:t>笔试类</w:t>
      </w:r>
      <w:r>
        <w:rPr>
          <w:rFonts w:ascii="微软雅黑" w:hAnsi="微软雅黑" w:eastAsia="微软雅黑"/>
          <w:b/>
          <w:bCs/>
          <w:szCs w:val="21"/>
        </w:rPr>
        <w:t>专业</w:t>
      </w:r>
      <w:r>
        <w:rPr>
          <w:rFonts w:hint="eastAsia" w:ascii="微软雅黑" w:hAnsi="微软雅黑" w:eastAsia="微软雅黑"/>
          <w:b/>
          <w:bCs/>
          <w:szCs w:val="21"/>
        </w:rPr>
        <w:t>/科目考试录制完毕后不能回看视频及再次录制。</w:t>
      </w:r>
    </w:p>
    <w:p>
      <w:pPr>
        <w:ind w:firstLine="420" w:firstLineChars="200"/>
        <w:jc w:val="center"/>
      </w:pPr>
      <w:r>
        <w:drawing>
          <wp:inline distT="0" distB="0" distL="0" distR="0">
            <wp:extent cx="1647825" cy="3150870"/>
            <wp:effectExtent l="9525" t="9525" r="19050" b="9525"/>
            <wp:docPr id="63" name="图片 63" descr="C:\Users\Will Feng\Desktop\双机位面试\17.jpg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3" descr="C:\Users\Will Feng\Desktop\双机位面试\17.jpg17"/>
                    <pic:cNvPicPr>
                      <a:picLocks noChangeAspect="1"/>
                    </pic:cNvPicPr>
                  </pic:nvPicPr>
                  <pic:blipFill>
                    <a:blip r:embed="rId18"/>
                    <a:srcRect t="3067" r="-1319"/>
                    <a:stretch>
                      <a:fillRect/>
                    </a:stretch>
                  </pic:blipFill>
                  <pic:spPr>
                    <a:xfrm>
                      <a:off x="0" y="0"/>
                      <a:ext cx="1647825" cy="3150870"/>
                    </a:xfrm>
                    <a:prstGeom prst="rect">
                      <a:avLst/>
                    </a:prstGeom>
                    <a:ln w="3175">
                      <a:solidFill>
                        <a:schemeClr val="tx1"/>
                      </a:solidFill>
                    </a:ln>
                  </pic:spPr>
                </pic:pic>
              </a:graphicData>
            </a:graphic>
          </wp:inline>
        </w:drawing>
      </w:r>
    </w:p>
    <w:p>
      <w:pPr>
        <w:ind w:firstLine="420" w:firstLineChars="200"/>
        <w:jc w:val="center"/>
      </w:pPr>
    </w:p>
    <w:p>
      <w:pPr>
        <w:pStyle w:val="2"/>
        <w:numPr>
          <w:ilvl w:val="0"/>
          <w:numId w:val="1"/>
        </w:numPr>
        <w:tabs>
          <w:tab w:val="left" w:pos="6804"/>
        </w:tabs>
        <w:snapToGrid w:val="0"/>
        <w:spacing w:before="0" w:after="0" w:line="240" w:lineRule="atLeast"/>
        <w:rPr>
          <w:rFonts w:ascii="微软雅黑" w:hAnsi="微软雅黑" w:eastAsia="微软雅黑"/>
          <w:color w:val="1E73F3"/>
          <w:u w:val="single"/>
        </w:rPr>
      </w:pPr>
      <w:bookmarkStart w:id="18" w:name="_Toc53837993"/>
      <w:r>
        <w:rPr>
          <w:rFonts w:hint="eastAsia" w:ascii="微软雅黑" w:hAnsi="微软雅黑" w:eastAsia="微软雅黑"/>
          <w:color w:val="1E73F3"/>
          <w:u w:val="single"/>
        </w:rPr>
        <w:t>正式考试及视频</w:t>
      </w:r>
      <w:r>
        <w:rPr>
          <w:rFonts w:ascii="微软雅黑" w:hAnsi="微软雅黑" w:eastAsia="微软雅黑"/>
          <w:color w:val="1E73F3"/>
          <w:u w:val="single"/>
        </w:rPr>
        <w:t>/图片</w:t>
      </w:r>
      <w:r>
        <w:rPr>
          <w:rFonts w:hint="eastAsia" w:ascii="微软雅黑" w:hAnsi="微软雅黑" w:eastAsia="微软雅黑"/>
          <w:color w:val="1E73F3"/>
          <w:u w:val="single"/>
        </w:rPr>
        <w:t>提交</w:t>
      </w:r>
      <w:bookmarkEnd w:id="18"/>
    </w:p>
    <w:p>
      <w:pPr>
        <w:ind w:firstLine="420" w:firstLineChars="200"/>
        <w:rPr>
          <w:rFonts w:hint="eastAsia"/>
        </w:rPr>
      </w:pPr>
      <w:r>
        <w:rPr>
          <w:rFonts w:hint="eastAsia"/>
        </w:rPr>
        <w:drawing>
          <wp:inline distT="0" distB="0" distL="114300" distR="114300">
            <wp:extent cx="4592955" cy="3621405"/>
            <wp:effectExtent l="0" t="0" r="17145" b="17145"/>
            <wp:docPr id="6" name="图片 6" descr="线上考试流程示意图-笔试"/>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线上考试流程示意图-笔试"/>
                    <pic:cNvPicPr>
                      <a:picLocks noChangeAspect="1"/>
                    </pic:cNvPicPr>
                  </pic:nvPicPr>
                  <pic:blipFill>
                    <a:blip r:embed="rId19"/>
                    <a:stretch>
                      <a:fillRect/>
                    </a:stretch>
                  </pic:blipFill>
                  <pic:spPr>
                    <a:xfrm>
                      <a:off x="0" y="0"/>
                      <a:ext cx="4592955" cy="3621405"/>
                    </a:xfrm>
                    <a:prstGeom prst="rect">
                      <a:avLst/>
                    </a:prstGeom>
                  </pic:spPr>
                </pic:pic>
              </a:graphicData>
            </a:graphic>
          </wp:inline>
        </w:drawing>
      </w:r>
    </w:p>
    <w:p>
      <w:pPr>
        <w:ind w:firstLine="420"/>
        <w:rPr>
          <w:rFonts w:hint="default" w:asciiTheme="majorHAnsi" w:hAnsiTheme="majorHAnsi" w:eastAsiaTheme="majorEastAsia" w:cstheme="majorBidi"/>
          <w:b/>
          <w:bCs/>
          <w:kern w:val="2"/>
          <w:sz w:val="32"/>
          <w:szCs w:val="32"/>
          <w:lang w:val="en-US" w:eastAsia="zh-CN" w:bidi="ar-SA"/>
        </w:rPr>
      </w:pPr>
      <w:r>
        <w:rPr>
          <w:rFonts w:hint="eastAsia" w:asciiTheme="majorHAnsi" w:hAnsiTheme="majorHAnsi" w:eastAsiaTheme="majorEastAsia" w:cstheme="majorBidi"/>
          <w:b/>
          <w:bCs/>
          <w:kern w:val="2"/>
          <w:sz w:val="32"/>
          <w:szCs w:val="32"/>
          <w:lang w:val="en-US" w:eastAsia="zh-CN" w:bidi="ar-SA"/>
        </w:rPr>
        <w:t>5.1 科目介绍：</w:t>
      </w:r>
    </w:p>
    <w:p>
      <w:pPr>
        <w:pStyle w:val="19"/>
        <w:snapToGrid w:val="0"/>
        <w:spacing w:line="360" w:lineRule="exact"/>
        <w:ind w:firstLine="482" w:firstLineChars="100"/>
        <w:jc w:val="left"/>
        <w:rPr>
          <w:rFonts w:ascii="微软雅黑" w:hAnsi="微软雅黑" w:eastAsia="微软雅黑"/>
          <w:szCs w:val="21"/>
          <w:highlight w:val="yellow"/>
        </w:rPr>
      </w:pPr>
      <w:bookmarkStart w:id="19" w:name="_Toc25856734"/>
      <w:r>
        <w:rPr>
          <w:rFonts w:hint="eastAsia" w:ascii="汉仪书宋二KW" w:hAnsi="汉仪书宋二KW" w:eastAsia="汉仪书宋二KW" w:cs="汉仪书宋二KW"/>
          <w:b/>
          <w:color w:val="000008"/>
          <w:kern w:val="0"/>
          <w:sz w:val="48"/>
          <w:szCs w:val="48"/>
          <w:lang w:bidi="ar"/>
        </w:rPr>
        <w:drawing>
          <wp:anchor distT="0" distB="0" distL="114300" distR="114300" simplePos="0" relativeHeight="251671552" behindDoc="0" locked="0" layoutInCell="1" allowOverlap="1">
            <wp:simplePos x="0" y="0"/>
            <wp:positionH relativeFrom="margin">
              <wp:align>center</wp:align>
            </wp:positionH>
            <wp:positionV relativeFrom="paragraph">
              <wp:posOffset>1476375</wp:posOffset>
            </wp:positionV>
            <wp:extent cx="4932680" cy="2950210"/>
            <wp:effectExtent l="19050" t="19050" r="20320" b="21590"/>
            <wp:wrapTopAndBottom/>
            <wp:docPr id="50" name="图片 50" descr="笔试双机位场景示意图-横"/>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0" descr="笔试双机位场景示意图-横"/>
                    <pic:cNvPicPr>
                      <a:picLocks noChangeAspect="1"/>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932680" cy="2950210"/>
                    </a:xfrm>
                    <a:prstGeom prst="rect">
                      <a:avLst/>
                    </a:prstGeom>
                    <a:ln>
                      <a:solidFill>
                        <a:schemeClr val="tx1"/>
                      </a:solidFill>
                    </a:ln>
                  </pic:spPr>
                </pic:pic>
              </a:graphicData>
            </a:graphic>
          </wp:anchor>
        </w:drawing>
      </w:r>
      <w:r>
        <w:rPr>
          <w:rFonts w:ascii="微软雅黑" w:hAnsi="微软雅黑" w:eastAsia="微软雅黑"/>
          <w:color w:val="FF0000"/>
          <w:szCs w:val="21"/>
        </w:rPr>
        <w:t>考生须在</w:t>
      </w:r>
      <w:r>
        <w:rPr>
          <w:rFonts w:hint="eastAsia" w:ascii="微软雅黑" w:hAnsi="微软雅黑" w:eastAsia="微软雅黑"/>
          <w:color w:val="FF0000"/>
          <w:szCs w:val="21"/>
        </w:rPr>
        <w:t>考前按学校要求，准备好答题纸、笔和考试环境，笔</w:t>
      </w:r>
      <w:r>
        <w:rPr>
          <w:rFonts w:ascii="微软雅黑" w:hAnsi="微软雅黑" w:eastAsia="微软雅黑"/>
          <w:color w:val="FF0000"/>
          <w:szCs w:val="21"/>
        </w:rPr>
        <w:t>试科目只有一次录制机会</w:t>
      </w:r>
      <w:r>
        <w:rPr>
          <w:rFonts w:hint="eastAsia" w:ascii="微软雅黑" w:hAnsi="微软雅黑" w:eastAsia="微软雅黑"/>
          <w:color w:val="FF0000"/>
          <w:szCs w:val="21"/>
        </w:rPr>
        <w:t>。</w:t>
      </w:r>
      <w:r>
        <w:rPr>
          <w:rFonts w:ascii="微软雅黑" w:hAnsi="微软雅黑" w:eastAsia="微软雅黑"/>
          <w:szCs w:val="21"/>
        </w:rPr>
        <w:t>请</w:t>
      </w:r>
      <w:r>
        <w:rPr>
          <w:rFonts w:hint="eastAsia" w:ascii="微软雅黑" w:hAnsi="微软雅黑" w:eastAsia="微软雅黑"/>
          <w:szCs w:val="21"/>
        </w:rPr>
        <w:t>按学校要求，</w:t>
      </w:r>
      <w:r>
        <w:rPr>
          <w:rFonts w:ascii="微软雅黑" w:hAnsi="微软雅黑" w:eastAsia="微软雅黑"/>
          <w:szCs w:val="21"/>
        </w:rPr>
        <w:t>提前架设好主机（小艺帮app）和辅机（小艺帮助手app）</w:t>
      </w:r>
      <w:r>
        <w:rPr>
          <w:rFonts w:hint="eastAsia" w:ascii="微软雅黑" w:hAnsi="微软雅黑" w:eastAsia="微软雅黑"/>
          <w:szCs w:val="21"/>
        </w:rPr>
        <w:t>（摆放方法参照下方双机位摆放示意图）</w:t>
      </w:r>
      <w:r>
        <w:rPr>
          <w:rFonts w:ascii="微软雅黑" w:hAnsi="微软雅黑" w:eastAsia="微软雅黑"/>
          <w:szCs w:val="21"/>
        </w:rPr>
        <w:t>，进入正式考试后</w:t>
      </w:r>
      <w:r>
        <w:rPr>
          <w:rFonts w:hint="eastAsia" w:ascii="微软雅黑" w:hAnsi="微软雅黑" w:eastAsia="微软雅黑"/>
          <w:szCs w:val="21"/>
        </w:rPr>
        <w:t>，辅机先扫描主机</w:t>
      </w:r>
      <w:r>
        <w:rPr>
          <w:rFonts w:ascii="微软雅黑" w:hAnsi="微软雅黑" w:eastAsia="微软雅黑"/>
          <w:szCs w:val="21"/>
        </w:rPr>
        <w:t>位</w:t>
      </w:r>
      <w:r>
        <w:rPr>
          <w:rFonts w:hint="eastAsia" w:ascii="微软雅黑" w:hAnsi="微软雅黑" w:eastAsia="微软雅黑"/>
          <w:szCs w:val="21"/>
        </w:rPr>
        <w:t>二维码</w:t>
      </w:r>
      <w:r>
        <w:rPr>
          <w:rFonts w:ascii="微软雅黑" w:hAnsi="微软雅黑" w:eastAsia="微软雅黑"/>
          <w:szCs w:val="21"/>
        </w:rPr>
        <w:t>，</w:t>
      </w:r>
      <w:r>
        <w:rPr>
          <w:rFonts w:hint="eastAsia" w:ascii="微软雅黑" w:hAnsi="微软雅黑" w:eastAsia="微软雅黑"/>
          <w:szCs w:val="21"/>
        </w:rPr>
        <w:t>先</w:t>
      </w:r>
      <w:r>
        <w:rPr>
          <w:rFonts w:ascii="微软雅黑" w:hAnsi="微软雅黑" w:eastAsia="微软雅黑"/>
          <w:szCs w:val="21"/>
        </w:rPr>
        <w:t>开启辅机位</w:t>
      </w:r>
      <w:r>
        <w:rPr>
          <w:rFonts w:hint="eastAsia" w:ascii="微软雅黑" w:hAnsi="微软雅黑" w:eastAsia="微软雅黑"/>
          <w:szCs w:val="21"/>
        </w:rPr>
        <w:t>科目</w:t>
      </w:r>
      <w:r>
        <w:rPr>
          <w:rFonts w:ascii="微软雅黑" w:hAnsi="微软雅黑" w:eastAsia="微软雅黑"/>
          <w:szCs w:val="21"/>
        </w:rPr>
        <w:t>录制</w:t>
      </w:r>
      <w:r>
        <w:rPr>
          <w:rFonts w:hint="eastAsia" w:ascii="微软雅黑" w:hAnsi="微软雅黑" w:eastAsia="微软雅黑"/>
          <w:szCs w:val="21"/>
        </w:rPr>
        <w:t>再开启主机位对应科目录制，详情见</w:t>
      </w:r>
      <w:r>
        <w:rPr>
          <w:rFonts w:hint="eastAsia" w:ascii="微软雅黑" w:hAnsi="微软雅黑" w:eastAsia="微软雅黑"/>
          <w:color w:val="0000FF"/>
          <w:szCs w:val="21"/>
        </w:rPr>
        <w:t>6.双机位考试（小艺帮助手app</w:t>
      </w:r>
      <w:r>
        <w:rPr>
          <w:rFonts w:ascii="微软雅黑" w:hAnsi="微软雅黑" w:eastAsia="微软雅黑"/>
          <w:color w:val="0000FF"/>
          <w:szCs w:val="21"/>
        </w:rPr>
        <w:t>为辅机位</w:t>
      </w:r>
      <w:r>
        <w:rPr>
          <w:rFonts w:hint="eastAsia" w:ascii="微软雅黑" w:hAnsi="微软雅黑" w:eastAsia="微软雅黑"/>
          <w:color w:val="0000FF"/>
          <w:szCs w:val="21"/>
        </w:rPr>
        <w:t>）。</w:t>
      </w:r>
      <w:r>
        <w:rPr>
          <w:rFonts w:hint="eastAsia" w:ascii="微软雅黑" w:hAnsi="微软雅黑" w:eastAsia="微软雅黑"/>
          <w:color w:val="FF0000"/>
          <w:szCs w:val="21"/>
        </w:rPr>
        <w:t>考生有</w:t>
      </w:r>
      <w:r>
        <w:rPr>
          <w:rFonts w:hint="eastAsia" w:ascii="微软雅黑" w:hAnsi="微软雅黑" w:eastAsia="微软雅黑"/>
          <w:color w:val="FF0000"/>
          <w:szCs w:val="21"/>
          <w:highlight w:val="yellow"/>
        </w:rPr>
        <w:t>1</w:t>
      </w:r>
      <w:r>
        <w:rPr>
          <w:rFonts w:hint="eastAsia" w:ascii="微软雅黑" w:hAnsi="微软雅黑" w:eastAsia="微软雅黑"/>
          <w:color w:val="FF0000"/>
          <w:szCs w:val="21"/>
        </w:rPr>
        <w:t>分钟准备时间，请调整好手机放置位置，能拍到答题纸和考生</w:t>
      </w:r>
      <w:r>
        <w:rPr>
          <w:rFonts w:hint="eastAsia" w:ascii="微软雅黑" w:hAnsi="微软雅黑" w:eastAsia="微软雅黑"/>
          <w:szCs w:val="21"/>
        </w:rPr>
        <w:t>。考试时间结束，请按语音指示在</w:t>
      </w:r>
      <w:r>
        <w:rPr>
          <w:rFonts w:ascii="微软雅黑" w:hAnsi="微软雅黑" w:eastAsia="微软雅黑"/>
          <w:szCs w:val="21"/>
        </w:rPr>
        <w:t>30</w:t>
      </w:r>
      <w:r>
        <w:rPr>
          <w:rFonts w:hint="eastAsia" w:ascii="微软雅黑" w:hAnsi="微软雅黑" w:eastAsia="微软雅黑"/>
          <w:szCs w:val="21"/>
        </w:rPr>
        <w:t>秒内面向主机位镜头展示答卷。展示结束后，请使用主机位，在规定时间内将答题纸拍照和提交。</w:t>
      </w:r>
    </w:p>
    <w:p>
      <w:pPr>
        <w:jc w:val="center"/>
        <w:rPr>
          <w:rFonts w:ascii="微软雅黑" w:hAnsi="微软雅黑" w:eastAsia="微软雅黑"/>
          <w:szCs w:val="21"/>
        </w:rPr>
      </w:pPr>
      <w:r>
        <w:rPr>
          <w:rFonts w:ascii="微软雅黑" w:hAnsi="微软雅黑" w:eastAsia="微软雅黑"/>
          <w:szCs w:val="21"/>
        </w:rPr>
        <w:t>笔试双机位摆放示意图</w:t>
      </w:r>
    </w:p>
    <w:p>
      <w:pPr>
        <w:pStyle w:val="19"/>
        <w:snapToGrid w:val="0"/>
        <w:spacing w:line="360" w:lineRule="exact"/>
        <w:ind w:firstLine="0" w:firstLineChars="0"/>
        <w:rPr>
          <w:rFonts w:ascii="微软雅黑" w:hAnsi="微软雅黑" w:eastAsia="微软雅黑"/>
          <w:szCs w:val="21"/>
          <w:highlight w:val="yellow"/>
        </w:rPr>
      </w:pPr>
    </w:p>
    <w:p>
      <w:pPr>
        <w:pStyle w:val="19"/>
        <w:snapToGrid w:val="0"/>
        <w:spacing w:line="560" w:lineRule="exact"/>
        <w:ind w:firstLine="0" w:firstLineChars="0"/>
        <w:outlineLvl w:val="1"/>
        <w:rPr>
          <w:rFonts w:ascii="等线 Light" w:hAnsi="等线 Light" w:eastAsia="等线 Light" w:cs="黑体"/>
          <w:b/>
          <w:bCs/>
          <w:sz w:val="32"/>
          <w:szCs w:val="32"/>
        </w:rPr>
      </w:pPr>
      <w:r>
        <w:rPr>
          <w:rFonts w:hint="eastAsia" w:asciiTheme="majorHAnsi" w:hAnsiTheme="majorHAnsi" w:eastAsiaTheme="majorEastAsia" w:cstheme="majorBidi"/>
          <w:b/>
          <w:bCs/>
          <w:kern w:val="2"/>
          <w:sz w:val="32"/>
          <w:szCs w:val="32"/>
          <w:lang w:val="en-US" w:eastAsia="zh-CN" w:bidi="ar-SA"/>
        </w:rPr>
        <w:t xml:space="preserve">5.2 </w:t>
      </w:r>
      <w:r>
        <w:rPr>
          <w:rFonts w:hint="eastAsia" w:ascii="等线 Light" w:hAnsi="等线 Light" w:eastAsia="等线 Light" w:cs="黑体"/>
          <w:b/>
          <w:bCs/>
          <w:sz w:val="32"/>
          <w:szCs w:val="32"/>
        </w:rPr>
        <w:t xml:space="preserve">视频录制答题和提交视频/图片 </w:t>
      </w:r>
    </w:p>
    <w:p>
      <w:pPr>
        <w:pStyle w:val="19"/>
        <w:snapToGrid w:val="0"/>
        <w:spacing w:line="360" w:lineRule="exact"/>
        <w:rPr>
          <w:rFonts w:ascii="微软雅黑" w:hAnsi="微软雅黑" w:eastAsia="微软雅黑"/>
          <w:szCs w:val="21"/>
        </w:rPr>
      </w:pPr>
      <w:r>
        <w:rPr>
          <w:rFonts w:ascii="微软雅黑" w:hAnsi="微软雅黑" w:eastAsia="微软雅黑"/>
          <w:color w:val="FF0000"/>
          <w:szCs w:val="21"/>
        </w:rPr>
        <w:t>考生须在规定考试时间参加正式考试</w:t>
      </w:r>
      <w:r>
        <w:rPr>
          <w:rFonts w:hint="eastAsia" w:ascii="微软雅黑" w:hAnsi="微软雅黑" w:eastAsia="微软雅黑"/>
          <w:color w:val="FF0000"/>
          <w:szCs w:val="21"/>
        </w:rPr>
        <w:t>并完成考试视频提交</w:t>
      </w:r>
      <w:r>
        <w:rPr>
          <w:rFonts w:ascii="微软雅黑" w:hAnsi="微软雅黑" w:eastAsia="微软雅黑"/>
          <w:szCs w:val="21"/>
        </w:rPr>
        <w:t xml:space="preserve">，点击【正式考试】，请仔细阅读“考试内容”、“拍摄要求”、“拍摄时间”、“注意事项”等内容，然后进行以下操作。 </w:t>
      </w:r>
    </w:p>
    <w:p>
      <w:pPr>
        <w:pStyle w:val="19"/>
        <w:snapToGrid w:val="0"/>
        <w:spacing w:line="360" w:lineRule="exact"/>
        <w:rPr>
          <w:rFonts w:ascii="微软雅黑" w:hAnsi="微软雅黑" w:eastAsia="微软雅黑"/>
          <w:szCs w:val="21"/>
        </w:rPr>
      </w:pPr>
      <w:r>
        <w:rPr>
          <w:rFonts w:ascii="微软雅黑" w:hAnsi="微软雅黑" w:eastAsia="微软雅黑"/>
          <w:szCs w:val="21"/>
        </w:rPr>
        <w:t>（1）开启辅机位</w:t>
      </w:r>
    </w:p>
    <w:p>
      <w:pPr>
        <w:pStyle w:val="19"/>
        <w:snapToGrid w:val="0"/>
        <w:spacing w:line="360" w:lineRule="exact"/>
        <w:rPr>
          <w:rFonts w:ascii="微软雅黑" w:hAnsi="微软雅黑" w:eastAsia="微软雅黑"/>
          <w:szCs w:val="21"/>
        </w:rPr>
      </w:pPr>
      <w:r>
        <w:rPr>
          <w:rFonts w:ascii="微软雅黑" w:hAnsi="微软雅黑" w:eastAsia="微软雅黑"/>
          <w:szCs w:val="21"/>
        </w:rPr>
        <w:t>进入正式考试后</w:t>
      </w:r>
      <w:r>
        <w:rPr>
          <w:rFonts w:hint="eastAsia" w:ascii="微软雅黑" w:hAnsi="微软雅黑" w:eastAsia="微软雅黑"/>
          <w:szCs w:val="21"/>
        </w:rPr>
        <w:t>打开主</w:t>
      </w:r>
      <w:r>
        <w:rPr>
          <w:rFonts w:ascii="微软雅黑" w:hAnsi="微软雅黑" w:eastAsia="微软雅黑"/>
          <w:szCs w:val="21"/>
        </w:rPr>
        <w:t>机位</w:t>
      </w:r>
      <w:r>
        <w:rPr>
          <w:rFonts w:hint="eastAsia" w:ascii="微软雅黑" w:hAnsi="微软雅黑" w:eastAsia="微软雅黑"/>
          <w:szCs w:val="21"/>
        </w:rPr>
        <w:t>（小艺帮A</w:t>
      </w:r>
      <w:r>
        <w:rPr>
          <w:rFonts w:ascii="微软雅黑" w:hAnsi="微软雅黑" w:eastAsia="微软雅黑"/>
          <w:szCs w:val="21"/>
        </w:rPr>
        <w:t>PP</w:t>
      </w:r>
      <w:r>
        <w:rPr>
          <w:rFonts w:hint="eastAsia" w:ascii="微软雅黑" w:hAnsi="微软雅黑" w:eastAsia="微软雅黑"/>
          <w:szCs w:val="21"/>
        </w:rPr>
        <w:t>）</w:t>
      </w:r>
      <w:r>
        <w:rPr>
          <w:rFonts w:ascii="微软雅黑" w:hAnsi="微软雅黑" w:eastAsia="微软雅黑"/>
          <w:szCs w:val="21"/>
        </w:rPr>
        <w:t>屏幕下方小艺帮助手二维码，</w:t>
      </w:r>
      <w:r>
        <w:rPr>
          <w:rFonts w:hint="eastAsia" w:ascii="微软雅黑" w:hAnsi="微软雅黑" w:eastAsia="微软雅黑"/>
          <w:szCs w:val="21"/>
        </w:rPr>
        <w:t>使用辅机位（小艺帮助手A</w:t>
      </w:r>
      <w:r>
        <w:rPr>
          <w:rFonts w:ascii="微软雅黑" w:hAnsi="微软雅黑" w:eastAsia="微软雅黑"/>
          <w:szCs w:val="21"/>
        </w:rPr>
        <w:t>PP</w:t>
      </w:r>
      <w:r>
        <w:rPr>
          <w:rFonts w:hint="eastAsia" w:ascii="微软雅黑" w:hAnsi="微软雅黑" w:eastAsia="微软雅黑"/>
          <w:szCs w:val="21"/>
        </w:rPr>
        <w:t>）扫描主机位上的二维码，先</w:t>
      </w:r>
      <w:r>
        <w:rPr>
          <w:rFonts w:ascii="微软雅黑" w:hAnsi="微软雅黑" w:eastAsia="微软雅黑"/>
          <w:szCs w:val="21"/>
        </w:rPr>
        <w:t>开启辅机位</w:t>
      </w:r>
      <w:r>
        <w:rPr>
          <w:rFonts w:hint="eastAsia" w:ascii="微软雅黑" w:hAnsi="微软雅黑" w:eastAsia="微软雅黑"/>
          <w:szCs w:val="21"/>
        </w:rPr>
        <w:t>科目</w:t>
      </w:r>
      <w:r>
        <w:rPr>
          <w:rFonts w:ascii="微软雅黑" w:hAnsi="微软雅黑" w:eastAsia="微软雅黑"/>
          <w:szCs w:val="21"/>
        </w:rPr>
        <w:t>录制</w:t>
      </w:r>
      <w:r>
        <w:rPr>
          <w:rFonts w:hint="eastAsia" w:ascii="微软雅黑" w:hAnsi="微软雅黑" w:eastAsia="微软雅黑"/>
          <w:szCs w:val="21"/>
        </w:rPr>
        <w:t>再开启主机位对应科目录制</w:t>
      </w:r>
      <w:r>
        <w:rPr>
          <w:rFonts w:ascii="微软雅黑" w:hAnsi="微软雅黑" w:eastAsia="微软雅黑"/>
          <w:szCs w:val="21"/>
        </w:rPr>
        <w:t>。</w:t>
      </w:r>
    </w:p>
    <w:p>
      <w:pPr>
        <w:pStyle w:val="19"/>
        <w:snapToGrid w:val="0"/>
        <w:ind w:firstLineChars="0"/>
        <w:rPr>
          <w:rFonts w:ascii="微软雅黑" w:hAnsi="微软雅黑" w:eastAsia="微软雅黑" w:cs="微软雅黑"/>
          <w:color w:val="00B0F0"/>
          <w:szCs w:val="21"/>
        </w:rPr>
      </w:pPr>
      <w:r>
        <w:rPr>
          <w:rFonts w:hint="eastAsia" w:ascii="微软雅黑" w:hAnsi="微软雅黑" w:eastAsia="微软雅黑" w:cs="微软雅黑"/>
          <w:szCs w:val="21"/>
        </w:rPr>
        <w:t>辅机位(小艺帮助手APP)具体操作见以下</w:t>
      </w:r>
      <w:r>
        <w:rPr>
          <w:rFonts w:hint="eastAsia" w:ascii="微软雅黑" w:hAnsi="微软雅黑" w:eastAsia="微软雅黑" w:cs="微软雅黑"/>
          <w:color w:val="00B0F0"/>
          <w:szCs w:val="21"/>
        </w:rPr>
        <w:t>6.双机位考试(小艺帮助手app为辅机位)</w:t>
      </w:r>
    </w:p>
    <w:p>
      <w:pPr>
        <w:pStyle w:val="19"/>
        <w:snapToGrid w:val="0"/>
        <w:ind w:firstLineChars="0"/>
        <w:jc w:val="center"/>
        <w:rPr>
          <w:rFonts w:ascii="微软雅黑" w:hAnsi="微软雅黑" w:eastAsia="微软雅黑" w:cs="微软雅黑"/>
          <w:color w:val="00B0F0"/>
          <w:szCs w:val="21"/>
          <w:highlight w:val="yellow"/>
        </w:rPr>
      </w:pPr>
      <w:r>
        <w:rPr>
          <w:rFonts w:hint="eastAsia" w:ascii="微软雅黑" w:hAnsi="微软雅黑" w:eastAsia="微软雅黑" w:cs="微软雅黑"/>
          <w:color w:val="00B0F0"/>
          <w:szCs w:val="21"/>
        </w:rPr>
        <w:drawing>
          <wp:inline distT="0" distB="0" distL="114300" distR="114300">
            <wp:extent cx="1645285" cy="3441700"/>
            <wp:effectExtent l="9525" t="9525" r="21590" b="15875"/>
            <wp:docPr id="45" name="图片 45" descr="2482336eaa3720f3c868fdee8fd2f5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 descr="2482336eaa3720f3c868fdee8fd2f5b"/>
                    <pic:cNvPicPr>
                      <a:picLocks noChangeAspect="1"/>
                    </pic:cNvPicPr>
                  </pic:nvPicPr>
                  <pic:blipFill>
                    <a:blip r:embed="rId21"/>
                    <a:srcRect t="3420"/>
                    <a:stretch>
                      <a:fillRect/>
                    </a:stretch>
                  </pic:blipFill>
                  <pic:spPr>
                    <a:xfrm>
                      <a:off x="0" y="0"/>
                      <a:ext cx="1645285" cy="3441700"/>
                    </a:xfrm>
                    <a:prstGeom prst="rect">
                      <a:avLst/>
                    </a:prstGeom>
                    <a:ln>
                      <a:solidFill>
                        <a:schemeClr val="tx1"/>
                      </a:solidFill>
                    </a:ln>
                  </pic:spPr>
                </pic:pic>
              </a:graphicData>
            </a:graphic>
          </wp:inline>
        </w:drawing>
      </w:r>
      <w:r>
        <w:rPr>
          <w:rFonts w:hint="eastAsia" w:ascii="微软雅黑" w:hAnsi="微软雅黑" w:eastAsia="微软雅黑" w:cs="微软雅黑"/>
          <w:color w:val="00B0F0"/>
          <w:szCs w:val="21"/>
        </w:rPr>
        <w:drawing>
          <wp:inline distT="0" distB="0" distL="114300" distR="114300">
            <wp:extent cx="1591310" cy="3431540"/>
            <wp:effectExtent l="9525" t="9525" r="18415" b="26035"/>
            <wp:docPr id="46" name="图片 46" descr="2f19c840311adac4bb430496d14f0f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6" descr="2f19c840311adac4bb430496d14f0f7"/>
                    <pic:cNvPicPr>
                      <a:picLocks noChangeAspect="1"/>
                    </pic:cNvPicPr>
                  </pic:nvPicPr>
                  <pic:blipFill>
                    <a:blip r:embed="rId22"/>
                    <a:srcRect t="3419"/>
                    <a:stretch>
                      <a:fillRect/>
                    </a:stretch>
                  </pic:blipFill>
                  <pic:spPr>
                    <a:xfrm>
                      <a:off x="0" y="0"/>
                      <a:ext cx="1591310" cy="3431540"/>
                    </a:xfrm>
                    <a:prstGeom prst="rect">
                      <a:avLst/>
                    </a:prstGeom>
                    <a:ln>
                      <a:solidFill>
                        <a:schemeClr val="tx1"/>
                      </a:solidFill>
                    </a:ln>
                  </pic:spPr>
                </pic:pic>
              </a:graphicData>
            </a:graphic>
          </wp:inline>
        </w:drawing>
      </w:r>
    </w:p>
    <w:p>
      <w:pPr>
        <w:pStyle w:val="19"/>
        <w:snapToGrid w:val="0"/>
        <w:ind w:firstLineChars="0"/>
      </w:pPr>
    </w:p>
    <w:p>
      <w:pPr>
        <w:pStyle w:val="19"/>
        <w:snapToGrid w:val="0"/>
        <w:ind w:firstLine="0" w:firstLineChars="0"/>
      </w:pPr>
    </w:p>
    <w:p>
      <w:pPr>
        <w:pStyle w:val="19"/>
        <w:snapToGrid w:val="0"/>
        <w:spacing w:line="360" w:lineRule="exact"/>
        <w:rPr>
          <w:rFonts w:ascii="微软雅黑" w:hAnsi="微软雅黑" w:eastAsia="微软雅黑"/>
          <w:szCs w:val="21"/>
        </w:rPr>
      </w:pPr>
      <w:r>
        <w:rPr>
          <w:rFonts w:ascii="微软雅黑" w:hAnsi="微软雅黑" w:eastAsia="微软雅黑"/>
          <w:szCs w:val="21"/>
        </w:rPr>
        <w:t>（2）人脸</w:t>
      </w:r>
      <w:r>
        <w:rPr>
          <w:rFonts w:hint="eastAsia" w:ascii="微软雅黑" w:hAnsi="微软雅黑" w:eastAsia="微软雅黑"/>
          <w:szCs w:val="21"/>
        </w:rPr>
        <w:t>认</w:t>
      </w:r>
      <w:r>
        <w:rPr>
          <w:rFonts w:ascii="微软雅黑" w:hAnsi="微软雅黑" w:eastAsia="微软雅黑"/>
          <w:szCs w:val="21"/>
        </w:rPr>
        <w:t>证</w:t>
      </w:r>
    </w:p>
    <w:p>
      <w:pPr>
        <w:pStyle w:val="19"/>
        <w:snapToGrid w:val="0"/>
        <w:ind w:firstLineChars="0"/>
        <w:rPr>
          <w:rFonts w:ascii="微软雅黑" w:hAnsi="微软雅黑" w:eastAsia="微软雅黑"/>
          <w:color w:val="FF0000"/>
          <w:szCs w:val="21"/>
          <w:highlight w:val="yellow"/>
        </w:rPr>
      </w:pPr>
      <w:r>
        <w:rPr>
          <w:rFonts w:ascii="微软雅黑" w:hAnsi="微软雅黑" w:eastAsia="微软雅黑"/>
          <w:szCs w:val="21"/>
        </w:rPr>
        <w:t>点击“开始录制”后，</w:t>
      </w:r>
      <w:r>
        <w:rPr>
          <w:rFonts w:hint="eastAsia" w:ascii="微软雅黑" w:hAnsi="微软雅黑" w:eastAsia="微软雅黑"/>
          <w:szCs w:val="21"/>
        </w:rPr>
        <w:t>根据语音提示进行人脸识别，</w:t>
      </w:r>
      <w:r>
        <w:rPr>
          <w:rFonts w:ascii="微软雅黑" w:hAnsi="微软雅黑" w:eastAsia="微软雅黑"/>
          <w:color w:val="FF0000"/>
          <w:szCs w:val="21"/>
        </w:rPr>
        <w:t>注意不要化浓妆、戴美瞳等，验证时调整好光线，不要出现高曝光的情况，保证人脸清晰，</w:t>
      </w:r>
      <w:r>
        <w:rPr>
          <w:rFonts w:hint="eastAsia" w:ascii="微软雅黑" w:hAnsi="微软雅黑" w:eastAsia="微软雅黑"/>
          <w:color w:val="FF0000"/>
          <w:szCs w:val="21"/>
        </w:rPr>
        <w:t>避免人脸识别失败</w:t>
      </w:r>
      <w:r>
        <w:rPr>
          <w:rFonts w:ascii="微软雅黑" w:hAnsi="微软雅黑" w:eastAsia="微软雅黑"/>
          <w:color w:val="FF0000"/>
          <w:szCs w:val="21"/>
        </w:rPr>
        <w:t>，连续3次人脸验证失败，会跳转到考试页面，需重走人脸验证流程，点击屏幕上方的红条“您未通过人脸验证，请申请人工审核”操作。</w:t>
      </w:r>
    </w:p>
    <w:p>
      <w:pPr>
        <w:pStyle w:val="19"/>
        <w:snapToGrid w:val="0"/>
        <w:ind w:firstLine="0" w:firstLineChars="0"/>
        <w:rPr>
          <w:rFonts w:ascii="微软雅黑" w:hAnsi="微软雅黑" w:eastAsia="微软雅黑"/>
          <w:color w:val="FF0000"/>
          <w:szCs w:val="21"/>
          <w:highlight w:val="yellow"/>
        </w:rPr>
      </w:pPr>
    </w:p>
    <w:p>
      <w:pPr>
        <w:pStyle w:val="19"/>
        <w:snapToGrid w:val="0"/>
        <w:ind w:firstLine="0" w:firstLineChars="0"/>
        <w:rPr>
          <w:rFonts w:ascii="微软雅黑" w:hAnsi="微软雅黑" w:eastAsia="微软雅黑"/>
          <w:color w:val="FF0000"/>
          <w:szCs w:val="21"/>
          <w:highlight w:val="yellow"/>
        </w:rPr>
      </w:pPr>
      <w:r>
        <w:drawing>
          <wp:anchor distT="0" distB="0" distL="114300" distR="114300" simplePos="0" relativeHeight="251669504" behindDoc="0" locked="0" layoutInCell="1" allowOverlap="1">
            <wp:simplePos x="0" y="0"/>
            <wp:positionH relativeFrom="column">
              <wp:posOffset>1901825</wp:posOffset>
            </wp:positionH>
            <wp:positionV relativeFrom="paragraph">
              <wp:posOffset>106680</wp:posOffset>
            </wp:positionV>
            <wp:extent cx="2955925" cy="3044825"/>
            <wp:effectExtent l="9525" t="9525" r="25400" b="12700"/>
            <wp:wrapTopAndBottom/>
            <wp:docPr id="4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3"/>
                    <pic:cNvPicPr>
                      <a:picLocks noChangeAspect="1"/>
                    </pic:cNvPicPr>
                  </pic:nvPicPr>
                  <pic:blipFill>
                    <a:blip r:embed="rId23"/>
                    <a:stretch>
                      <a:fillRect/>
                    </a:stretch>
                  </pic:blipFill>
                  <pic:spPr>
                    <a:xfrm>
                      <a:off x="0" y="0"/>
                      <a:ext cx="2955925" cy="3044825"/>
                    </a:xfrm>
                    <a:prstGeom prst="rect">
                      <a:avLst/>
                    </a:prstGeom>
                    <a:noFill/>
                    <a:ln>
                      <a:solidFill>
                        <a:schemeClr val="tx1"/>
                      </a:solidFill>
                    </a:ln>
                  </pic:spPr>
                </pic:pic>
              </a:graphicData>
            </a:graphic>
          </wp:anchor>
        </w:drawing>
      </w:r>
    </w:p>
    <w:p>
      <w:pPr>
        <w:pStyle w:val="19"/>
        <w:snapToGrid w:val="0"/>
        <w:ind w:firstLine="0" w:firstLineChars="0"/>
        <w:rPr>
          <w:rFonts w:ascii="微软雅黑" w:hAnsi="微软雅黑" w:eastAsia="微软雅黑"/>
          <w:color w:val="FF0000"/>
          <w:szCs w:val="21"/>
          <w:highlight w:val="yellow"/>
        </w:rPr>
      </w:pPr>
    </w:p>
    <w:p>
      <w:pPr>
        <w:pStyle w:val="19"/>
        <w:snapToGrid w:val="0"/>
        <w:spacing w:line="360" w:lineRule="exact"/>
        <w:rPr>
          <w:rFonts w:ascii="微软雅黑" w:hAnsi="微软雅黑" w:eastAsia="微软雅黑"/>
          <w:szCs w:val="21"/>
        </w:rPr>
      </w:pPr>
      <w:r>
        <w:rPr>
          <w:rFonts w:ascii="微软雅黑" w:hAnsi="微软雅黑" w:eastAsia="微软雅黑"/>
          <w:szCs w:val="21"/>
        </w:rPr>
        <w:t>（</w:t>
      </w:r>
      <w:r>
        <w:rPr>
          <w:rFonts w:hint="eastAsia" w:ascii="微软雅黑" w:hAnsi="微软雅黑" w:eastAsia="微软雅黑"/>
          <w:szCs w:val="21"/>
        </w:rPr>
        <w:t>3</w:t>
      </w:r>
      <w:r>
        <w:rPr>
          <w:rFonts w:ascii="微软雅黑" w:hAnsi="微软雅黑" w:eastAsia="微软雅黑"/>
          <w:szCs w:val="21"/>
        </w:rPr>
        <w:t>）</w:t>
      </w:r>
      <w:r>
        <w:rPr>
          <w:rFonts w:hint="eastAsia" w:ascii="微软雅黑" w:hAnsi="微软雅黑" w:eastAsia="微软雅黑"/>
          <w:szCs w:val="21"/>
        </w:rPr>
        <w:t>考前准备</w:t>
      </w:r>
      <w:r>
        <w:rPr>
          <w:rFonts w:ascii="微软雅黑" w:hAnsi="微软雅黑" w:eastAsia="微软雅黑"/>
          <w:szCs w:val="21"/>
        </w:rPr>
        <w:t xml:space="preserve"> </w:t>
      </w:r>
    </w:p>
    <w:p>
      <w:pPr>
        <w:pStyle w:val="19"/>
        <w:snapToGrid w:val="0"/>
        <w:spacing w:line="360" w:lineRule="exact"/>
        <w:rPr>
          <w:rFonts w:ascii="微软雅黑" w:hAnsi="微软雅黑" w:eastAsia="微软雅黑"/>
          <w:szCs w:val="21"/>
        </w:rPr>
      </w:pPr>
      <w:r>
        <w:rPr>
          <w:rFonts w:hint="eastAsia" w:ascii="微软雅黑" w:hAnsi="微软雅黑" w:eastAsia="微软雅黑"/>
          <w:szCs w:val="21"/>
        </w:rPr>
        <w:t>进入考试后会有准备时间</w:t>
      </w:r>
      <w:r>
        <w:rPr>
          <w:rFonts w:hint="eastAsia" w:ascii="微软雅黑" w:hAnsi="微软雅黑" w:eastAsia="微软雅黑"/>
          <w:szCs w:val="21"/>
          <w:highlight w:val="yellow"/>
        </w:rPr>
        <w:t>1</w:t>
      </w:r>
      <w:r>
        <w:rPr>
          <w:rFonts w:hint="eastAsia" w:ascii="微软雅黑" w:hAnsi="微软雅黑" w:eastAsia="微软雅黑"/>
          <w:szCs w:val="21"/>
        </w:rPr>
        <w:t>分钟，准备时会首先进行人脸识别，人脸识别通过后，请在剩余准备时间阅读考前准备，准备相关事宜。可以点击“收起”，查看考生在画面中的位置。准备时间结束，自动进入考试。</w:t>
      </w:r>
    </w:p>
    <w:p>
      <w:pPr>
        <w:pStyle w:val="19"/>
        <w:snapToGrid w:val="0"/>
        <w:spacing w:line="360" w:lineRule="exact"/>
        <w:rPr>
          <w:rFonts w:ascii="微软雅黑" w:hAnsi="微软雅黑" w:eastAsia="微软雅黑"/>
          <w:b/>
          <w:bCs/>
          <w:szCs w:val="21"/>
        </w:rPr>
      </w:pPr>
      <w:r>
        <w:rPr>
          <w:rFonts w:hint="eastAsia" w:ascii="微软雅黑" w:hAnsi="微软雅黑" w:eastAsia="微软雅黑"/>
          <w:b/>
          <w:bCs/>
          <w:color w:val="FF0000"/>
          <w:szCs w:val="21"/>
        </w:rPr>
        <w:t>准备时间内会自动下载考试相关配置资源，请确保网络环境优良，一定不能退出。注意屏幕右上方的</w:t>
      </w:r>
      <w:r>
        <w:rPr>
          <w:rFonts w:ascii="微软雅黑" w:hAnsi="微软雅黑" w:eastAsia="微软雅黑"/>
          <w:b/>
          <w:bCs/>
          <w:color w:val="FF0000"/>
          <w:szCs w:val="21"/>
        </w:rPr>
        <w:t>“</w:t>
      </w:r>
      <w:r>
        <w:rPr>
          <w:rFonts w:hint="eastAsia" w:ascii="微软雅黑" w:hAnsi="微软雅黑" w:eastAsia="微软雅黑"/>
          <w:b/>
          <w:bCs/>
          <w:color w:val="FF0000"/>
          <w:szCs w:val="21"/>
        </w:rPr>
        <w:t>倒计时</w:t>
      </w:r>
      <w:r>
        <w:rPr>
          <w:rFonts w:ascii="微软雅黑" w:hAnsi="微软雅黑" w:eastAsia="微软雅黑"/>
          <w:b/>
          <w:bCs/>
          <w:color w:val="FF0000"/>
          <w:szCs w:val="21"/>
        </w:rPr>
        <w:t>”</w:t>
      </w:r>
      <w:r>
        <w:rPr>
          <w:rFonts w:hint="eastAsia" w:ascii="微软雅黑" w:hAnsi="微软雅黑" w:eastAsia="微软雅黑"/>
          <w:b/>
          <w:bCs/>
          <w:szCs w:val="21"/>
        </w:rPr>
        <w:t xml:space="preserve"> </w:t>
      </w:r>
    </w:p>
    <w:p>
      <w:pPr>
        <w:pStyle w:val="19"/>
        <w:snapToGrid w:val="0"/>
        <w:spacing w:line="360" w:lineRule="exact"/>
        <w:jc w:val="center"/>
        <w:rPr>
          <w:rFonts w:ascii="微软雅黑" w:hAnsi="微软雅黑" w:eastAsia="微软雅黑"/>
          <w:szCs w:val="21"/>
        </w:rPr>
      </w:pPr>
      <w:r>
        <w:rPr>
          <w:rFonts w:hint="eastAsia" w:ascii="微软雅黑" w:hAnsi="微软雅黑" w:eastAsia="微软雅黑"/>
          <w:szCs w:val="21"/>
        </w:rPr>
        <w:drawing>
          <wp:anchor distT="0" distB="0" distL="114300" distR="114300" simplePos="0" relativeHeight="251668480" behindDoc="0" locked="0" layoutInCell="1" allowOverlap="1">
            <wp:simplePos x="0" y="0"/>
            <wp:positionH relativeFrom="column">
              <wp:posOffset>1048385</wp:posOffset>
            </wp:positionH>
            <wp:positionV relativeFrom="paragraph">
              <wp:posOffset>30480</wp:posOffset>
            </wp:positionV>
            <wp:extent cx="4464050" cy="2055495"/>
            <wp:effectExtent l="9525" t="9525" r="22225" b="11430"/>
            <wp:wrapSquare wrapText="bothSides"/>
            <wp:docPr id="60" name="图片 60" descr="58341f723fc9010341278c12dbf08a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0" descr="58341f723fc9010341278c12dbf08ab"/>
                    <pic:cNvPicPr>
                      <a:picLocks noChangeAspect="1"/>
                    </pic:cNvPicPr>
                  </pic:nvPicPr>
                  <pic:blipFill>
                    <a:blip r:embed="rId24"/>
                    <a:stretch>
                      <a:fillRect/>
                    </a:stretch>
                  </pic:blipFill>
                  <pic:spPr>
                    <a:xfrm>
                      <a:off x="0" y="0"/>
                      <a:ext cx="4464050" cy="2055495"/>
                    </a:xfrm>
                    <a:prstGeom prst="rect">
                      <a:avLst/>
                    </a:prstGeom>
                    <a:ln>
                      <a:solidFill>
                        <a:schemeClr val="tx1"/>
                      </a:solidFill>
                    </a:ln>
                  </pic:spPr>
                </pic:pic>
              </a:graphicData>
            </a:graphic>
          </wp:anchor>
        </w:drawing>
      </w:r>
    </w:p>
    <w:p>
      <w:pPr>
        <w:pStyle w:val="19"/>
        <w:snapToGrid w:val="0"/>
        <w:spacing w:line="360" w:lineRule="exact"/>
        <w:jc w:val="center"/>
        <w:rPr>
          <w:rFonts w:ascii="微软雅黑" w:hAnsi="微软雅黑" w:eastAsia="微软雅黑"/>
          <w:szCs w:val="21"/>
        </w:rPr>
      </w:pPr>
    </w:p>
    <w:p>
      <w:pPr>
        <w:pStyle w:val="19"/>
        <w:snapToGrid w:val="0"/>
        <w:spacing w:line="360" w:lineRule="exact"/>
        <w:jc w:val="center"/>
        <w:rPr>
          <w:rFonts w:ascii="微软雅黑" w:hAnsi="微软雅黑" w:eastAsia="微软雅黑"/>
          <w:szCs w:val="21"/>
        </w:rPr>
      </w:pPr>
    </w:p>
    <w:p>
      <w:pPr>
        <w:pStyle w:val="19"/>
        <w:snapToGrid w:val="0"/>
        <w:spacing w:line="360" w:lineRule="exact"/>
        <w:jc w:val="center"/>
        <w:rPr>
          <w:rFonts w:ascii="微软雅黑" w:hAnsi="微软雅黑" w:eastAsia="微软雅黑"/>
          <w:szCs w:val="21"/>
        </w:rPr>
      </w:pPr>
    </w:p>
    <w:p>
      <w:pPr>
        <w:pStyle w:val="19"/>
        <w:snapToGrid w:val="0"/>
        <w:spacing w:line="360" w:lineRule="exact"/>
        <w:jc w:val="center"/>
        <w:rPr>
          <w:rFonts w:ascii="微软雅黑" w:hAnsi="微软雅黑" w:eastAsia="微软雅黑"/>
          <w:szCs w:val="21"/>
        </w:rPr>
      </w:pPr>
    </w:p>
    <w:p>
      <w:pPr>
        <w:pStyle w:val="19"/>
        <w:snapToGrid w:val="0"/>
        <w:spacing w:line="360" w:lineRule="exact"/>
        <w:jc w:val="center"/>
        <w:rPr>
          <w:rFonts w:ascii="微软雅黑" w:hAnsi="微软雅黑" w:eastAsia="微软雅黑"/>
          <w:szCs w:val="21"/>
        </w:rPr>
      </w:pPr>
    </w:p>
    <w:p>
      <w:pPr>
        <w:pStyle w:val="19"/>
        <w:snapToGrid w:val="0"/>
        <w:spacing w:line="360" w:lineRule="exact"/>
        <w:jc w:val="center"/>
        <w:rPr>
          <w:rFonts w:ascii="微软雅黑" w:hAnsi="微软雅黑" w:eastAsia="微软雅黑"/>
          <w:szCs w:val="21"/>
        </w:rPr>
      </w:pPr>
    </w:p>
    <w:p>
      <w:pPr>
        <w:pStyle w:val="19"/>
        <w:snapToGrid w:val="0"/>
        <w:spacing w:line="360" w:lineRule="exact"/>
        <w:jc w:val="center"/>
        <w:rPr>
          <w:rFonts w:ascii="微软雅黑" w:hAnsi="微软雅黑" w:eastAsia="微软雅黑"/>
          <w:szCs w:val="21"/>
        </w:rPr>
      </w:pPr>
    </w:p>
    <w:p>
      <w:pPr>
        <w:pStyle w:val="19"/>
        <w:snapToGrid w:val="0"/>
        <w:spacing w:line="360" w:lineRule="exact"/>
        <w:ind w:firstLine="0" w:firstLineChars="0"/>
        <w:jc w:val="left"/>
        <w:rPr>
          <w:rFonts w:ascii="微软雅黑" w:hAnsi="微软雅黑" w:eastAsia="微软雅黑"/>
          <w:szCs w:val="21"/>
        </w:rPr>
      </w:pPr>
    </w:p>
    <w:p>
      <w:pPr>
        <w:pStyle w:val="19"/>
        <w:snapToGrid w:val="0"/>
        <w:spacing w:line="360" w:lineRule="exact"/>
        <w:ind w:firstLine="0" w:firstLineChars="0"/>
        <w:jc w:val="left"/>
        <w:rPr>
          <w:rFonts w:ascii="微软雅黑" w:hAnsi="微软雅黑" w:eastAsia="微软雅黑"/>
          <w:szCs w:val="21"/>
        </w:rPr>
      </w:pPr>
    </w:p>
    <w:p>
      <w:pPr>
        <w:pStyle w:val="19"/>
        <w:snapToGrid w:val="0"/>
        <w:spacing w:line="360" w:lineRule="exact"/>
        <w:ind w:firstLine="0" w:firstLineChars="0"/>
        <w:jc w:val="center"/>
        <w:rPr>
          <w:rFonts w:ascii="微软雅黑" w:hAnsi="微软雅黑" w:eastAsia="微软雅黑"/>
          <w:szCs w:val="21"/>
        </w:rPr>
      </w:pPr>
      <w:r>
        <w:rPr>
          <w:rFonts w:hint="eastAsia" w:ascii="微软雅黑" w:hAnsi="微软雅黑" w:eastAsia="微软雅黑"/>
          <w:szCs w:val="21"/>
        </w:rPr>
        <w:t>小艺帮APP候考界面</w:t>
      </w:r>
    </w:p>
    <w:p>
      <w:pPr>
        <w:pStyle w:val="19"/>
        <w:numPr>
          <w:ilvl w:val="0"/>
          <w:numId w:val="2"/>
        </w:numPr>
        <w:snapToGrid w:val="0"/>
        <w:spacing w:line="360" w:lineRule="exact"/>
        <w:rPr>
          <w:rFonts w:ascii="微软雅黑" w:hAnsi="微软雅黑" w:eastAsia="微软雅黑"/>
          <w:szCs w:val="21"/>
        </w:rPr>
      </w:pPr>
      <w:r>
        <w:rPr>
          <w:rFonts w:hint="eastAsia" w:ascii="微软雅黑" w:hAnsi="微软雅黑" w:eastAsia="微软雅黑"/>
          <w:szCs w:val="21"/>
        </w:rPr>
        <w:t>展示空白答卷</w:t>
      </w:r>
    </w:p>
    <w:p>
      <w:pPr>
        <w:pStyle w:val="19"/>
        <w:snapToGrid w:val="0"/>
        <w:spacing w:line="360" w:lineRule="exact"/>
        <w:rPr>
          <w:rFonts w:ascii="微软雅黑" w:hAnsi="微软雅黑" w:eastAsia="微软雅黑"/>
          <w:szCs w:val="21"/>
        </w:rPr>
      </w:pPr>
      <w:r>
        <w:rPr>
          <w:rFonts w:hint="eastAsia" w:ascii="微软雅黑" w:hAnsi="微软雅黑" w:eastAsia="微软雅黑"/>
          <w:szCs w:val="21"/>
        </w:rPr>
        <w:t>候</w:t>
      </w:r>
      <w:r>
        <w:rPr>
          <w:rFonts w:ascii="微软雅黑" w:hAnsi="微软雅黑" w:eastAsia="微软雅黑"/>
          <w:szCs w:val="21"/>
        </w:rPr>
        <w:t>考</w:t>
      </w:r>
      <w:r>
        <w:rPr>
          <w:rFonts w:hint="eastAsia" w:ascii="微软雅黑" w:hAnsi="微软雅黑" w:eastAsia="微软雅黑"/>
          <w:szCs w:val="21"/>
        </w:rPr>
        <w:t>结束后，请先按系统指示，</w:t>
      </w:r>
      <w:r>
        <w:rPr>
          <w:rFonts w:ascii="微软雅黑" w:hAnsi="微软雅黑" w:eastAsia="微软雅黑"/>
          <w:color w:val="FF0000"/>
          <w:szCs w:val="21"/>
          <w:highlight w:val="yellow"/>
        </w:rPr>
        <w:t>20</w:t>
      </w:r>
      <w:r>
        <w:rPr>
          <w:rFonts w:hint="eastAsia" w:ascii="微软雅黑" w:hAnsi="微软雅黑" w:eastAsia="微软雅黑"/>
          <w:color w:val="FF0000"/>
          <w:szCs w:val="21"/>
          <w:highlight w:val="yellow"/>
        </w:rPr>
        <w:t>秒内</w:t>
      </w:r>
      <w:r>
        <w:rPr>
          <w:rFonts w:hint="eastAsia" w:ascii="微软雅黑" w:hAnsi="微软雅黑" w:eastAsia="微软雅黑"/>
          <w:szCs w:val="21"/>
        </w:rPr>
        <w:t>，将答题纸正反面展示在答题纸正反面展示区域内。</w:t>
      </w:r>
    </w:p>
    <w:p>
      <w:pPr>
        <w:pStyle w:val="19"/>
        <w:snapToGrid w:val="0"/>
        <w:spacing w:line="360" w:lineRule="exact"/>
        <w:ind w:firstLine="0" w:firstLineChars="0"/>
        <w:rPr>
          <w:rFonts w:ascii="微软雅黑" w:hAnsi="微软雅黑" w:eastAsia="微软雅黑"/>
          <w:szCs w:val="21"/>
        </w:rPr>
      </w:pPr>
      <w:r>
        <w:rPr>
          <w:rFonts w:ascii="微软雅黑" w:hAnsi="微软雅黑" w:eastAsia="微软雅黑"/>
          <w:szCs w:val="21"/>
        </w:rPr>
        <w:drawing>
          <wp:anchor distT="0" distB="0" distL="114300" distR="114300" simplePos="0" relativeHeight="251667456" behindDoc="0" locked="0" layoutInCell="1" allowOverlap="1">
            <wp:simplePos x="0" y="0"/>
            <wp:positionH relativeFrom="column">
              <wp:posOffset>1059180</wp:posOffset>
            </wp:positionH>
            <wp:positionV relativeFrom="paragraph">
              <wp:posOffset>121920</wp:posOffset>
            </wp:positionV>
            <wp:extent cx="4457065" cy="2055495"/>
            <wp:effectExtent l="9525" t="9525" r="10160" b="11430"/>
            <wp:wrapSquare wrapText="bothSides"/>
            <wp:docPr id="57" name="图片 57" descr="52daaef8f7d7cf15096d06e277cc9f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7" descr="52daaef8f7d7cf15096d06e277cc9f4"/>
                    <pic:cNvPicPr>
                      <a:picLocks noChangeAspect="1"/>
                    </pic:cNvPicPr>
                  </pic:nvPicPr>
                  <pic:blipFill>
                    <a:blip r:embed="rId25"/>
                    <a:stretch>
                      <a:fillRect/>
                    </a:stretch>
                  </pic:blipFill>
                  <pic:spPr>
                    <a:xfrm>
                      <a:off x="0" y="0"/>
                      <a:ext cx="4457065" cy="2055495"/>
                    </a:xfrm>
                    <a:prstGeom prst="rect">
                      <a:avLst/>
                    </a:prstGeom>
                    <a:ln>
                      <a:solidFill>
                        <a:schemeClr val="tx1"/>
                      </a:solidFill>
                    </a:ln>
                  </pic:spPr>
                </pic:pic>
              </a:graphicData>
            </a:graphic>
          </wp:anchor>
        </w:drawing>
      </w:r>
    </w:p>
    <w:p>
      <w:pPr>
        <w:pStyle w:val="19"/>
        <w:snapToGrid w:val="0"/>
        <w:spacing w:line="360" w:lineRule="exact"/>
        <w:ind w:firstLine="0" w:firstLineChars="0"/>
        <w:rPr>
          <w:rFonts w:ascii="微软雅黑" w:hAnsi="微软雅黑" w:eastAsia="微软雅黑"/>
          <w:szCs w:val="21"/>
        </w:rPr>
      </w:pPr>
    </w:p>
    <w:p>
      <w:pPr>
        <w:pStyle w:val="19"/>
        <w:snapToGrid w:val="0"/>
        <w:spacing w:line="360" w:lineRule="exact"/>
        <w:ind w:firstLine="0" w:firstLineChars="0"/>
        <w:rPr>
          <w:rFonts w:ascii="微软雅黑" w:hAnsi="微软雅黑" w:eastAsia="微软雅黑"/>
          <w:szCs w:val="21"/>
        </w:rPr>
      </w:pPr>
    </w:p>
    <w:p>
      <w:pPr>
        <w:pStyle w:val="19"/>
        <w:snapToGrid w:val="0"/>
        <w:spacing w:line="360" w:lineRule="exact"/>
        <w:ind w:firstLine="0" w:firstLineChars="0"/>
        <w:rPr>
          <w:rFonts w:ascii="微软雅黑" w:hAnsi="微软雅黑" w:eastAsia="微软雅黑"/>
          <w:szCs w:val="21"/>
        </w:rPr>
      </w:pPr>
    </w:p>
    <w:p>
      <w:pPr>
        <w:pStyle w:val="19"/>
        <w:snapToGrid w:val="0"/>
        <w:spacing w:line="360" w:lineRule="exact"/>
        <w:ind w:firstLine="0" w:firstLineChars="0"/>
        <w:rPr>
          <w:rFonts w:ascii="微软雅黑" w:hAnsi="微软雅黑" w:eastAsia="微软雅黑"/>
          <w:szCs w:val="21"/>
        </w:rPr>
      </w:pPr>
    </w:p>
    <w:p>
      <w:pPr>
        <w:pStyle w:val="19"/>
        <w:snapToGrid w:val="0"/>
        <w:spacing w:line="360" w:lineRule="exact"/>
        <w:ind w:firstLine="0" w:firstLineChars="0"/>
        <w:rPr>
          <w:rFonts w:ascii="微软雅黑" w:hAnsi="微软雅黑" w:eastAsia="微软雅黑"/>
          <w:szCs w:val="21"/>
        </w:rPr>
      </w:pPr>
    </w:p>
    <w:p>
      <w:pPr>
        <w:pStyle w:val="19"/>
        <w:snapToGrid w:val="0"/>
        <w:spacing w:line="360" w:lineRule="exact"/>
        <w:ind w:firstLine="0" w:firstLineChars="0"/>
        <w:rPr>
          <w:rFonts w:ascii="微软雅黑" w:hAnsi="微软雅黑" w:eastAsia="微软雅黑"/>
          <w:szCs w:val="21"/>
        </w:rPr>
      </w:pPr>
    </w:p>
    <w:p>
      <w:pPr>
        <w:pStyle w:val="19"/>
        <w:snapToGrid w:val="0"/>
        <w:spacing w:line="360" w:lineRule="exact"/>
        <w:rPr>
          <w:rFonts w:ascii="微软雅黑" w:hAnsi="微软雅黑" w:eastAsia="微软雅黑"/>
          <w:szCs w:val="21"/>
        </w:rPr>
      </w:pPr>
    </w:p>
    <w:p>
      <w:pPr>
        <w:pStyle w:val="19"/>
        <w:snapToGrid w:val="0"/>
        <w:spacing w:line="360" w:lineRule="exact"/>
        <w:rPr>
          <w:rFonts w:ascii="微软雅黑" w:hAnsi="微软雅黑" w:eastAsia="微软雅黑"/>
          <w:szCs w:val="21"/>
        </w:rPr>
      </w:pPr>
    </w:p>
    <w:p>
      <w:pPr>
        <w:pStyle w:val="19"/>
        <w:snapToGrid w:val="0"/>
        <w:spacing w:line="360" w:lineRule="exact"/>
        <w:ind w:firstLine="0" w:firstLineChars="0"/>
        <w:rPr>
          <w:rFonts w:ascii="微软雅黑" w:hAnsi="微软雅黑" w:eastAsia="微软雅黑"/>
          <w:szCs w:val="21"/>
        </w:rPr>
      </w:pPr>
      <w:r>
        <w:drawing>
          <wp:anchor distT="0" distB="0" distL="114300" distR="114300" simplePos="0" relativeHeight="251670528" behindDoc="0" locked="0" layoutInCell="1" allowOverlap="1">
            <wp:simplePos x="0" y="0"/>
            <wp:positionH relativeFrom="margin">
              <wp:align>center</wp:align>
            </wp:positionH>
            <wp:positionV relativeFrom="page">
              <wp:posOffset>6501130</wp:posOffset>
            </wp:positionV>
            <wp:extent cx="4443730" cy="2338070"/>
            <wp:effectExtent l="0" t="0" r="0" b="5080"/>
            <wp:wrapTopAndBottom/>
            <wp:docPr id="6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1"/>
                    <pic:cNvPicPr>
                      <a:picLocks noChangeAspect="1"/>
                    </pic:cNvPicPr>
                  </pic:nvPicPr>
                  <pic:blipFill>
                    <a:blip r:embed="rId26"/>
                    <a:stretch>
                      <a:fillRect/>
                    </a:stretch>
                  </pic:blipFill>
                  <pic:spPr>
                    <a:xfrm>
                      <a:off x="0" y="0"/>
                      <a:ext cx="4443730" cy="2338070"/>
                    </a:xfrm>
                    <a:prstGeom prst="rect">
                      <a:avLst/>
                    </a:prstGeom>
                    <a:noFill/>
                    <a:ln>
                      <a:noFill/>
                    </a:ln>
                  </pic:spPr>
                </pic:pic>
              </a:graphicData>
            </a:graphic>
          </wp:anchor>
        </w:drawing>
      </w:r>
    </w:p>
    <w:p>
      <w:pPr>
        <w:pStyle w:val="19"/>
        <w:snapToGrid w:val="0"/>
        <w:spacing w:line="360" w:lineRule="exact"/>
        <w:rPr>
          <w:rFonts w:ascii="微软雅黑" w:hAnsi="微软雅黑" w:eastAsia="微软雅黑"/>
          <w:szCs w:val="21"/>
        </w:rPr>
      </w:pPr>
      <w:r>
        <w:rPr>
          <w:rFonts w:ascii="微软雅黑" w:hAnsi="微软雅黑" w:eastAsia="微软雅黑"/>
          <w:szCs w:val="21"/>
        </w:rPr>
        <w:t>（</w:t>
      </w:r>
      <w:r>
        <w:rPr>
          <w:rFonts w:hint="eastAsia" w:ascii="微软雅黑" w:hAnsi="微软雅黑" w:eastAsia="微软雅黑"/>
          <w:szCs w:val="21"/>
        </w:rPr>
        <w:t>5</w:t>
      </w:r>
      <w:r>
        <w:rPr>
          <w:rFonts w:ascii="微软雅黑" w:hAnsi="微软雅黑" w:eastAsia="微软雅黑"/>
          <w:szCs w:val="21"/>
        </w:rPr>
        <w:t>）考试期间</w:t>
      </w:r>
    </w:p>
    <w:p>
      <w:pPr>
        <w:pStyle w:val="19"/>
        <w:snapToGrid w:val="0"/>
        <w:spacing w:line="360" w:lineRule="exact"/>
        <w:rPr>
          <w:rFonts w:ascii="微软雅黑" w:hAnsi="微软雅黑" w:eastAsia="微软雅黑"/>
          <w:szCs w:val="21"/>
        </w:rPr>
      </w:pPr>
      <w:r>
        <w:rPr>
          <w:rFonts w:hint="eastAsia" w:ascii="微软雅黑" w:hAnsi="微软雅黑" w:eastAsia="微软雅黑"/>
          <w:szCs w:val="21"/>
        </w:rPr>
        <w:t>展示空白答卷结束后，开始正式考试。</w:t>
      </w:r>
      <w:r>
        <w:rPr>
          <w:rFonts w:hint="eastAsia" w:ascii="微软雅黑" w:hAnsi="微软雅黑" w:eastAsia="微软雅黑"/>
          <w:color w:val="FF0000"/>
          <w:szCs w:val="21"/>
        </w:rPr>
        <w:t>考试期间考生不得离开画面，不得发出任何声音</w:t>
      </w:r>
      <w:r>
        <w:rPr>
          <w:rFonts w:hint="eastAsia" w:ascii="微软雅黑" w:hAnsi="微软雅黑" w:eastAsia="微软雅黑"/>
          <w:szCs w:val="21"/>
        </w:rPr>
        <w:t>。考试题目会显示在屏幕上(点击图片可全屏显示考题)，每道题目的答题时间将显示在手机屏幕上方，考生</w:t>
      </w:r>
      <w:r>
        <w:rPr>
          <w:rFonts w:hint="eastAsia" w:ascii="微软雅黑" w:hAnsi="微软雅黑" w:eastAsia="微软雅黑"/>
          <w:color w:val="FF0000"/>
          <w:szCs w:val="21"/>
        </w:rPr>
        <w:t>请注意把握作答时间</w:t>
      </w:r>
      <w:r>
        <w:rPr>
          <w:rFonts w:hint="eastAsia" w:ascii="微软雅黑" w:hAnsi="微软雅黑" w:eastAsia="微软雅黑"/>
          <w:szCs w:val="21"/>
        </w:rPr>
        <w:t>。</w:t>
      </w:r>
    </w:p>
    <w:p>
      <w:pPr>
        <w:pStyle w:val="19"/>
        <w:snapToGrid w:val="0"/>
        <w:spacing w:line="360" w:lineRule="exact"/>
        <w:rPr>
          <w:rFonts w:ascii="微软雅黑" w:hAnsi="微软雅黑" w:eastAsia="微软雅黑"/>
          <w:szCs w:val="21"/>
        </w:rPr>
      </w:pPr>
    </w:p>
    <w:p>
      <w:pPr>
        <w:pStyle w:val="19"/>
        <w:snapToGrid w:val="0"/>
        <w:spacing w:line="360" w:lineRule="exact"/>
        <w:rPr>
          <w:rFonts w:ascii="微软雅黑" w:hAnsi="微软雅黑" w:eastAsia="微软雅黑"/>
          <w:b/>
          <w:bCs/>
          <w:color w:val="FF0000"/>
          <w:szCs w:val="21"/>
        </w:rPr>
      </w:pPr>
      <w:r>
        <w:rPr>
          <w:rFonts w:hint="eastAsia" w:ascii="微软雅黑" w:hAnsi="微软雅黑" w:eastAsia="微软雅黑"/>
          <w:szCs w:val="21"/>
          <w:lang w:val="en-US" w:eastAsia="zh-CN"/>
        </w:rPr>
        <w:t>专升本自荐生</w:t>
      </w:r>
      <w:r>
        <w:rPr>
          <w:rFonts w:hint="eastAsia" w:ascii="微软雅黑" w:hAnsi="微软雅黑" w:eastAsia="微软雅黑"/>
          <w:szCs w:val="21"/>
        </w:rPr>
        <w:t>综合能力测试需按照学校要求在准备好的答题纸上进行考试。</w:t>
      </w:r>
      <w:r>
        <w:rPr>
          <w:rFonts w:hint="eastAsia" w:ascii="微软雅黑" w:hAnsi="微软雅黑" w:eastAsia="微软雅黑"/>
          <w:b/>
          <w:bCs/>
          <w:color w:val="FF0000"/>
          <w:szCs w:val="21"/>
        </w:rPr>
        <w:t>考生不得在答题纸上书写姓名、</w:t>
      </w:r>
      <w:r>
        <w:rPr>
          <w:rFonts w:hint="eastAsia" w:ascii="微软雅黑" w:hAnsi="微软雅黑" w:eastAsia="微软雅黑"/>
          <w:b/>
          <w:bCs/>
          <w:color w:val="FF0000"/>
          <w:szCs w:val="21"/>
          <w:lang w:val="en-US" w:eastAsia="zh-CN"/>
        </w:rPr>
        <w:t>身份证</w:t>
      </w:r>
      <w:r>
        <w:rPr>
          <w:rFonts w:hint="eastAsia" w:ascii="微软雅黑" w:hAnsi="微软雅黑" w:eastAsia="微软雅黑"/>
          <w:b/>
          <w:bCs/>
          <w:color w:val="FF0000"/>
          <w:szCs w:val="21"/>
        </w:rPr>
        <w:t>号等个人信息，否则按考试违纪处理。</w:t>
      </w:r>
    </w:p>
    <w:p>
      <w:pPr>
        <w:pStyle w:val="19"/>
        <w:snapToGrid w:val="0"/>
        <w:spacing w:line="360" w:lineRule="exact"/>
        <w:rPr>
          <w:rFonts w:ascii="微软雅黑" w:hAnsi="微软雅黑" w:eastAsia="微软雅黑"/>
          <w:b/>
          <w:bCs/>
          <w:color w:val="FF0000"/>
          <w:szCs w:val="21"/>
        </w:rPr>
      </w:pPr>
      <w:r>
        <w:rPr>
          <w:rFonts w:hint="eastAsia" w:ascii="微软雅黑" w:hAnsi="微软雅黑" w:eastAsia="微软雅黑"/>
          <w:b/>
          <w:bCs/>
          <w:color w:val="FF0000"/>
          <w:szCs w:val="21"/>
        </w:rPr>
        <w:t>若因不可抗力因素导致考试中断，须于2分钟内返回考试界面继续考试，中断超过3次或指定时长(每次2分钟)导致的考试失败，后果自负。</w:t>
      </w:r>
    </w:p>
    <w:p>
      <w:pPr>
        <w:pStyle w:val="19"/>
        <w:snapToGrid w:val="0"/>
        <w:spacing w:line="360" w:lineRule="exact"/>
        <w:rPr>
          <w:rFonts w:ascii="微软雅黑" w:hAnsi="微软雅黑" w:eastAsia="微软雅黑"/>
          <w:b/>
          <w:bCs/>
          <w:color w:val="FF0000"/>
          <w:szCs w:val="21"/>
        </w:rPr>
      </w:pPr>
    </w:p>
    <w:p>
      <w:pPr>
        <w:pStyle w:val="19"/>
        <w:snapToGrid w:val="0"/>
        <w:spacing w:line="360" w:lineRule="exact"/>
        <w:rPr>
          <w:rFonts w:ascii="微软雅黑" w:hAnsi="微软雅黑" w:eastAsia="微软雅黑"/>
          <w:szCs w:val="21"/>
        </w:rPr>
      </w:pPr>
      <w:r>
        <w:rPr>
          <w:rFonts w:ascii="微软雅黑" w:hAnsi="微软雅黑" w:eastAsia="微软雅黑"/>
          <w:szCs w:val="21"/>
        </w:rPr>
        <w:t>（</w:t>
      </w:r>
      <w:r>
        <w:rPr>
          <w:rFonts w:hint="eastAsia" w:ascii="微软雅黑" w:hAnsi="微软雅黑" w:eastAsia="微软雅黑"/>
          <w:szCs w:val="21"/>
        </w:rPr>
        <w:t>6</w:t>
      </w:r>
      <w:r>
        <w:rPr>
          <w:rFonts w:ascii="微软雅黑" w:hAnsi="微软雅黑" w:eastAsia="微软雅黑"/>
          <w:szCs w:val="21"/>
        </w:rPr>
        <w:t>）定格</w:t>
      </w:r>
    </w:p>
    <w:p>
      <w:pPr>
        <w:pStyle w:val="19"/>
        <w:snapToGrid w:val="0"/>
        <w:spacing w:line="360" w:lineRule="exact"/>
        <w:rPr>
          <w:rFonts w:ascii="微软雅黑" w:hAnsi="微软雅黑" w:eastAsia="微软雅黑"/>
          <w:szCs w:val="21"/>
        </w:rPr>
      </w:pPr>
      <w:r>
        <w:rPr>
          <w:rFonts w:hint="eastAsia" w:ascii="微软雅黑" w:hAnsi="微软雅黑" w:eastAsia="微软雅黑"/>
          <w:szCs w:val="21"/>
        </w:rPr>
        <w:t>考试结束后，需按照</w:t>
      </w:r>
      <w:r>
        <w:rPr>
          <w:rFonts w:ascii="微软雅黑" w:hAnsi="微软雅黑" w:eastAsia="微软雅黑"/>
          <w:szCs w:val="21"/>
        </w:rPr>
        <w:t>语音</w:t>
      </w:r>
      <w:r>
        <w:rPr>
          <w:rFonts w:hint="eastAsia" w:ascii="微软雅黑" w:hAnsi="微软雅黑" w:eastAsia="微软雅黑"/>
          <w:szCs w:val="21"/>
        </w:rPr>
        <w:t>指示在30秒内手持答卷</w:t>
      </w:r>
      <w:r>
        <w:rPr>
          <w:rFonts w:hint="eastAsia" w:ascii="微软雅黑" w:hAnsi="微软雅黑" w:eastAsia="微软雅黑"/>
          <w:color w:val="FF0000"/>
          <w:szCs w:val="21"/>
        </w:rPr>
        <w:t>按序</w:t>
      </w:r>
      <w:r>
        <w:rPr>
          <w:rFonts w:hint="eastAsia" w:ascii="微软雅黑" w:hAnsi="微软雅黑" w:eastAsia="微软雅黑"/>
          <w:szCs w:val="21"/>
        </w:rPr>
        <w:t xml:space="preserve">在镜头前展示。 </w:t>
      </w:r>
    </w:p>
    <w:p>
      <w:pPr>
        <w:pStyle w:val="19"/>
        <w:snapToGrid w:val="0"/>
        <w:spacing w:line="360" w:lineRule="exact"/>
        <w:ind w:firstLine="0" w:firstLineChars="0"/>
        <w:rPr>
          <w:rFonts w:ascii="微软雅黑" w:hAnsi="微软雅黑" w:eastAsia="微软雅黑"/>
          <w:color w:val="FF0000"/>
          <w:szCs w:val="21"/>
          <w:highlight w:val="yellow"/>
        </w:rPr>
      </w:pPr>
    </w:p>
    <w:p>
      <w:pPr>
        <w:pStyle w:val="19"/>
        <w:snapToGrid w:val="0"/>
        <w:spacing w:line="360" w:lineRule="exact"/>
        <w:ind w:firstLine="0" w:firstLineChars="0"/>
        <w:rPr>
          <w:rFonts w:ascii="微软雅黑" w:hAnsi="微软雅黑" w:eastAsia="微软雅黑"/>
          <w:color w:val="FF0000"/>
          <w:szCs w:val="21"/>
          <w:highlight w:val="yellow"/>
        </w:rPr>
      </w:pPr>
      <w:r>
        <w:rPr>
          <w:rFonts w:hint="eastAsia" w:ascii="微软雅黑" w:hAnsi="微软雅黑" w:eastAsia="微软雅黑"/>
          <w:color w:val="FF0000"/>
          <w:szCs w:val="21"/>
        </w:rPr>
        <w:drawing>
          <wp:anchor distT="0" distB="0" distL="114300" distR="114300" simplePos="0" relativeHeight="251661312" behindDoc="0" locked="0" layoutInCell="1" allowOverlap="1">
            <wp:simplePos x="0" y="0"/>
            <wp:positionH relativeFrom="column">
              <wp:posOffset>937260</wp:posOffset>
            </wp:positionH>
            <wp:positionV relativeFrom="paragraph">
              <wp:posOffset>34925</wp:posOffset>
            </wp:positionV>
            <wp:extent cx="4251960" cy="1961515"/>
            <wp:effectExtent l="9525" t="9525" r="24765" b="10160"/>
            <wp:wrapSquare wrapText="bothSides"/>
            <wp:docPr id="24" name="图片 24" descr="c66179d308978d01b3f3ae6517f28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c66179d308978d01b3f3ae6517f2837"/>
                    <pic:cNvPicPr>
                      <a:picLocks noChangeAspect="1"/>
                    </pic:cNvPicPr>
                  </pic:nvPicPr>
                  <pic:blipFill>
                    <a:blip r:embed="rId27"/>
                    <a:stretch>
                      <a:fillRect/>
                    </a:stretch>
                  </pic:blipFill>
                  <pic:spPr>
                    <a:xfrm>
                      <a:off x="0" y="0"/>
                      <a:ext cx="4251960" cy="1961515"/>
                    </a:xfrm>
                    <a:prstGeom prst="rect">
                      <a:avLst/>
                    </a:prstGeom>
                    <a:ln>
                      <a:solidFill>
                        <a:schemeClr val="tx1"/>
                      </a:solidFill>
                    </a:ln>
                  </pic:spPr>
                </pic:pic>
              </a:graphicData>
            </a:graphic>
          </wp:anchor>
        </w:drawing>
      </w:r>
    </w:p>
    <w:p>
      <w:pPr>
        <w:pStyle w:val="19"/>
        <w:snapToGrid w:val="0"/>
        <w:spacing w:line="360" w:lineRule="exact"/>
        <w:ind w:firstLine="0" w:firstLineChars="0"/>
        <w:rPr>
          <w:rFonts w:ascii="微软雅黑" w:hAnsi="微软雅黑" w:eastAsia="微软雅黑"/>
          <w:color w:val="FF0000"/>
          <w:szCs w:val="21"/>
          <w:highlight w:val="yellow"/>
        </w:rPr>
      </w:pPr>
    </w:p>
    <w:p>
      <w:pPr>
        <w:pStyle w:val="19"/>
        <w:snapToGrid w:val="0"/>
        <w:spacing w:line="360" w:lineRule="exact"/>
        <w:ind w:firstLine="0" w:firstLineChars="0"/>
        <w:rPr>
          <w:rFonts w:ascii="微软雅黑" w:hAnsi="微软雅黑" w:eastAsia="微软雅黑"/>
          <w:color w:val="FF0000"/>
          <w:szCs w:val="21"/>
          <w:highlight w:val="yellow"/>
        </w:rPr>
      </w:pPr>
    </w:p>
    <w:p>
      <w:pPr>
        <w:pStyle w:val="19"/>
        <w:snapToGrid w:val="0"/>
        <w:spacing w:line="360" w:lineRule="exact"/>
        <w:ind w:firstLine="0" w:firstLineChars="0"/>
        <w:rPr>
          <w:rFonts w:ascii="微软雅黑" w:hAnsi="微软雅黑" w:eastAsia="微软雅黑"/>
          <w:color w:val="FF0000"/>
          <w:szCs w:val="21"/>
          <w:highlight w:val="yellow"/>
        </w:rPr>
      </w:pPr>
    </w:p>
    <w:p>
      <w:pPr>
        <w:pStyle w:val="19"/>
        <w:snapToGrid w:val="0"/>
        <w:spacing w:line="360" w:lineRule="exact"/>
        <w:ind w:firstLine="0" w:firstLineChars="0"/>
        <w:rPr>
          <w:rFonts w:ascii="微软雅黑" w:hAnsi="微软雅黑" w:eastAsia="微软雅黑"/>
          <w:color w:val="FF0000"/>
          <w:szCs w:val="21"/>
          <w:highlight w:val="yellow"/>
        </w:rPr>
      </w:pPr>
    </w:p>
    <w:p>
      <w:pPr>
        <w:pStyle w:val="19"/>
        <w:snapToGrid w:val="0"/>
        <w:spacing w:line="360" w:lineRule="exact"/>
        <w:ind w:firstLine="0" w:firstLineChars="0"/>
        <w:rPr>
          <w:rFonts w:ascii="微软雅黑" w:hAnsi="微软雅黑" w:eastAsia="微软雅黑"/>
          <w:color w:val="FF0000"/>
          <w:szCs w:val="21"/>
          <w:highlight w:val="yellow"/>
        </w:rPr>
      </w:pPr>
    </w:p>
    <w:p>
      <w:pPr>
        <w:pStyle w:val="19"/>
        <w:snapToGrid w:val="0"/>
        <w:spacing w:line="360" w:lineRule="exact"/>
        <w:ind w:firstLine="0" w:firstLineChars="0"/>
        <w:rPr>
          <w:rFonts w:ascii="微软雅黑" w:hAnsi="微软雅黑" w:eastAsia="微软雅黑"/>
          <w:color w:val="FF0000"/>
          <w:szCs w:val="21"/>
          <w:highlight w:val="yellow"/>
        </w:rPr>
      </w:pPr>
    </w:p>
    <w:p>
      <w:pPr>
        <w:pStyle w:val="19"/>
        <w:snapToGrid w:val="0"/>
        <w:ind w:firstLine="0" w:firstLineChars="0"/>
        <w:rPr>
          <w:rFonts w:ascii="微软雅黑" w:hAnsi="微软雅黑" w:eastAsia="微软雅黑"/>
          <w:szCs w:val="21"/>
        </w:rPr>
      </w:pPr>
      <w:r>
        <w:rPr>
          <w:rFonts w:hint="eastAsia" w:ascii="汉仪书宋二KW" w:hAnsi="汉仪书宋二KW" w:eastAsia="汉仪书宋二KW" w:cs="汉仪书宋二KW"/>
          <w:b/>
          <w:color w:val="000008"/>
          <w:kern w:val="0"/>
          <w:sz w:val="48"/>
          <w:szCs w:val="48"/>
          <w:lang w:bidi="ar"/>
        </w:rPr>
        <w:t xml:space="preserve">  </w:t>
      </w:r>
    </w:p>
    <w:p>
      <w:pPr>
        <w:pStyle w:val="19"/>
        <w:snapToGrid w:val="0"/>
        <w:spacing w:line="360" w:lineRule="exact"/>
        <w:ind w:firstLineChars="0"/>
        <w:rPr>
          <w:rFonts w:ascii="微软雅黑" w:hAnsi="微软雅黑" w:eastAsia="微软雅黑"/>
          <w:szCs w:val="21"/>
        </w:rPr>
      </w:pPr>
    </w:p>
    <w:p>
      <w:pPr>
        <w:pStyle w:val="19"/>
        <w:snapToGrid w:val="0"/>
        <w:spacing w:line="360" w:lineRule="exact"/>
        <w:ind w:firstLineChars="0"/>
        <w:rPr>
          <w:rFonts w:ascii="微软雅黑" w:hAnsi="微软雅黑" w:eastAsia="微软雅黑"/>
          <w:szCs w:val="21"/>
        </w:rPr>
      </w:pPr>
      <w:r>
        <w:rPr>
          <w:rFonts w:ascii="微软雅黑" w:hAnsi="微软雅黑" w:eastAsia="微软雅黑"/>
          <w:szCs w:val="21"/>
        </w:rPr>
        <w:t>（</w:t>
      </w:r>
      <w:r>
        <w:rPr>
          <w:rFonts w:hint="eastAsia" w:ascii="微软雅黑" w:hAnsi="微软雅黑" w:eastAsia="微软雅黑"/>
          <w:szCs w:val="21"/>
        </w:rPr>
        <w:t>7</w:t>
      </w:r>
      <w:r>
        <w:rPr>
          <w:rFonts w:ascii="微软雅黑" w:hAnsi="微软雅黑" w:eastAsia="微软雅黑"/>
          <w:szCs w:val="21"/>
        </w:rPr>
        <w:t>）拍照</w:t>
      </w:r>
    </w:p>
    <w:p>
      <w:pPr>
        <w:pStyle w:val="19"/>
        <w:snapToGrid w:val="0"/>
        <w:spacing w:line="360" w:lineRule="exact"/>
        <w:rPr>
          <w:rFonts w:ascii="微软雅黑" w:hAnsi="微软雅黑" w:cs="宋体"/>
          <w:color w:val="FF0000"/>
          <w:szCs w:val="21"/>
        </w:rPr>
      </w:pPr>
      <w:r>
        <w:rPr>
          <w:rFonts w:hint="eastAsia" w:ascii="微软雅黑" w:hAnsi="微软雅黑" w:eastAsia="微软雅黑"/>
          <w:szCs w:val="21"/>
        </w:rPr>
        <w:t>展示结束后，在规定时间内按序完成所有答题纸的拍照上传。</w:t>
      </w:r>
      <w:r>
        <w:rPr>
          <w:rFonts w:hint="eastAsia" w:ascii="微软雅黑" w:hAnsi="微软雅黑" w:eastAsia="微软雅黑"/>
          <w:color w:val="FF0000"/>
          <w:szCs w:val="21"/>
        </w:rPr>
        <w:t>务必保证答题纸照片的清晰可辨、完整无缺。</w:t>
      </w:r>
    </w:p>
    <w:p>
      <w:pPr>
        <w:pStyle w:val="19"/>
        <w:snapToGrid w:val="0"/>
        <w:spacing w:line="360" w:lineRule="exact"/>
        <w:ind w:firstLine="0" w:firstLineChars="0"/>
        <w:rPr>
          <w:rFonts w:ascii="微软雅黑" w:hAnsi="微软雅黑" w:cs="宋体"/>
          <w:color w:val="FF0000"/>
          <w:szCs w:val="21"/>
        </w:rPr>
      </w:pPr>
    </w:p>
    <w:p>
      <w:pPr>
        <w:pStyle w:val="19"/>
        <w:snapToGrid w:val="0"/>
        <w:spacing w:line="360" w:lineRule="exact"/>
        <w:rPr>
          <w:rFonts w:ascii="微软雅黑" w:hAnsi="微软雅黑" w:cs="宋体"/>
          <w:color w:val="FF0000"/>
          <w:szCs w:val="21"/>
        </w:rPr>
      </w:pPr>
      <w:r>
        <w:rPr>
          <w:rFonts w:hint="eastAsia" w:ascii="微软雅黑" w:hAnsi="微软雅黑" w:cs="宋体"/>
          <w:color w:val="FF0000"/>
          <w:szCs w:val="21"/>
        </w:rPr>
        <w:drawing>
          <wp:anchor distT="0" distB="0" distL="114300" distR="114300" simplePos="0" relativeHeight="251662336" behindDoc="0" locked="0" layoutInCell="1" allowOverlap="1">
            <wp:simplePos x="0" y="0"/>
            <wp:positionH relativeFrom="column">
              <wp:posOffset>2587625</wp:posOffset>
            </wp:positionH>
            <wp:positionV relativeFrom="paragraph">
              <wp:posOffset>27305</wp:posOffset>
            </wp:positionV>
            <wp:extent cx="1708150" cy="3583305"/>
            <wp:effectExtent l="9525" t="9525" r="15875" b="26670"/>
            <wp:wrapSquare wrapText="bothSides"/>
            <wp:docPr id="25" name="图片 25" descr="02a1f5ae10ca65983f88ea7adf8a7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02a1f5ae10ca65983f88ea7adf8a716"/>
                    <pic:cNvPicPr>
                      <a:picLocks noChangeAspect="1"/>
                    </pic:cNvPicPr>
                  </pic:nvPicPr>
                  <pic:blipFill>
                    <a:blip r:embed="rId28"/>
                    <a:srcRect t="3176"/>
                    <a:stretch>
                      <a:fillRect/>
                    </a:stretch>
                  </pic:blipFill>
                  <pic:spPr>
                    <a:xfrm>
                      <a:off x="0" y="0"/>
                      <a:ext cx="1708150" cy="3583305"/>
                    </a:xfrm>
                    <a:prstGeom prst="rect">
                      <a:avLst/>
                    </a:prstGeom>
                    <a:ln>
                      <a:solidFill>
                        <a:schemeClr val="tx1"/>
                      </a:solidFill>
                    </a:ln>
                  </pic:spPr>
                </pic:pic>
              </a:graphicData>
            </a:graphic>
          </wp:anchor>
        </w:drawing>
      </w:r>
    </w:p>
    <w:p>
      <w:pPr>
        <w:pStyle w:val="19"/>
        <w:snapToGrid w:val="0"/>
        <w:spacing w:line="360" w:lineRule="exact"/>
        <w:rPr>
          <w:rFonts w:ascii="微软雅黑" w:hAnsi="微软雅黑" w:cs="宋体"/>
          <w:color w:val="FF0000"/>
          <w:szCs w:val="21"/>
        </w:rPr>
      </w:pPr>
    </w:p>
    <w:p>
      <w:pPr>
        <w:pStyle w:val="19"/>
        <w:snapToGrid w:val="0"/>
        <w:spacing w:line="360" w:lineRule="exact"/>
        <w:rPr>
          <w:rFonts w:ascii="微软雅黑" w:hAnsi="微软雅黑" w:cs="宋体"/>
          <w:color w:val="FF0000"/>
          <w:szCs w:val="21"/>
        </w:rPr>
      </w:pPr>
    </w:p>
    <w:p>
      <w:pPr>
        <w:pStyle w:val="19"/>
        <w:snapToGrid w:val="0"/>
        <w:spacing w:line="360" w:lineRule="exact"/>
        <w:rPr>
          <w:rFonts w:ascii="微软雅黑" w:hAnsi="微软雅黑" w:cs="宋体"/>
          <w:color w:val="FF0000"/>
          <w:szCs w:val="21"/>
        </w:rPr>
      </w:pPr>
    </w:p>
    <w:p>
      <w:pPr>
        <w:pStyle w:val="19"/>
        <w:snapToGrid w:val="0"/>
        <w:spacing w:line="360" w:lineRule="exact"/>
        <w:rPr>
          <w:rFonts w:ascii="微软雅黑" w:hAnsi="微软雅黑" w:cs="宋体"/>
          <w:color w:val="FF0000"/>
          <w:szCs w:val="21"/>
        </w:rPr>
      </w:pPr>
    </w:p>
    <w:p>
      <w:pPr>
        <w:pStyle w:val="19"/>
        <w:snapToGrid w:val="0"/>
        <w:spacing w:line="360" w:lineRule="exact"/>
        <w:rPr>
          <w:rFonts w:ascii="微软雅黑" w:hAnsi="微软雅黑" w:cs="宋体"/>
          <w:color w:val="FF0000"/>
          <w:szCs w:val="21"/>
        </w:rPr>
      </w:pPr>
    </w:p>
    <w:p>
      <w:pPr>
        <w:pStyle w:val="19"/>
        <w:snapToGrid w:val="0"/>
        <w:spacing w:line="360" w:lineRule="exact"/>
        <w:rPr>
          <w:rFonts w:ascii="微软雅黑" w:hAnsi="微软雅黑" w:cs="宋体"/>
          <w:color w:val="FF0000"/>
          <w:szCs w:val="21"/>
        </w:rPr>
      </w:pPr>
    </w:p>
    <w:p>
      <w:pPr>
        <w:pStyle w:val="19"/>
        <w:snapToGrid w:val="0"/>
        <w:spacing w:line="360" w:lineRule="exact"/>
        <w:rPr>
          <w:rFonts w:ascii="微软雅黑" w:hAnsi="微软雅黑" w:cs="宋体"/>
          <w:color w:val="FF0000"/>
          <w:szCs w:val="21"/>
        </w:rPr>
      </w:pPr>
    </w:p>
    <w:p>
      <w:pPr>
        <w:pStyle w:val="19"/>
        <w:snapToGrid w:val="0"/>
        <w:spacing w:line="360" w:lineRule="exact"/>
        <w:jc w:val="center"/>
        <w:rPr>
          <w:rFonts w:ascii="微软雅黑" w:hAnsi="微软雅黑" w:cs="宋体"/>
          <w:color w:val="FF0000"/>
          <w:szCs w:val="21"/>
        </w:rPr>
      </w:pPr>
    </w:p>
    <w:p>
      <w:pPr>
        <w:pStyle w:val="19"/>
        <w:snapToGrid w:val="0"/>
        <w:spacing w:line="360" w:lineRule="exact"/>
        <w:rPr>
          <w:rFonts w:ascii="微软雅黑" w:hAnsi="微软雅黑" w:cs="宋体"/>
          <w:color w:val="FF0000"/>
          <w:szCs w:val="21"/>
        </w:rPr>
      </w:pPr>
    </w:p>
    <w:p>
      <w:pPr>
        <w:pStyle w:val="19"/>
        <w:snapToGrid w:val="0"/>
        <w:spacing w:line="360" w:lineRule="exact"/>
        <w:rPr>
          <w:rFonts w:ascii="微软雅黑" w:hAnsi="微软雅黑" w:cs="宋体"/>
          <w:color w:val="FF0000"/>
          <w:szCs w:val="21"/>
        </w:rPr>
      </w:pPr>
    </w:p>
    <w:p>
      <w:pPr>
        <w:pStyle w:val="19"/>
        <w:snapToGrid w:val="0"/>
        <w:spacing w:line="360" w:lineRule="exact"/>
        <w:rPr>
          <w:rFonts w:ascii="微软雅黑" w:hAnsi="微软雅黑" w:cs="宋体"/>
          <w:color w:val="FF0000"/>
          <w:szCs w:val="21"/>
        </w:rPr>
      </w:pPr>
    </w:p>
    <w:p>
      <w:pPr>
        <w:pStyle w:val="19"/>
        <w:snapToGrid w:val="0"/>
        <w:spacing w:line="360" w:lineRule="exact"/>
        <w:rPr>
          <w:rFonts w:ascii="微软雅黑" w:hAnsi="微软雅黑" w:cs="宋体"/>
          <w:color w:val="FF0000"/>
          <w:szCs w:val="21"/>
        </w:rPr>
      </w:pPr>
    </w:p>
    <w:p>
      <w:pPr>
        <w:pStyle w:val="19"/>
        <w:snapToGrid w:val="0"/>
        <w:spacing w:line="360" w:lineRule="exact"/>
        <w:rPr>
          <w:rFonts w:ascii="微软雅黑" w:hAnsi="微软雅黑" w:cs="宋体"/>
          <w:color w:val="FF0000"/>
          <w:szCs w:val="21"/>
        </w:rPr>
      </w:pPr>
    </w:p>
    <w:p>
      <w:pPr>
        <w:pStyle w:val="19"/>
        <w:snapToGrid w:val="0"/>
        <w:spacing w:line="360" w:lineRule="exact"/>
        <w:rPr>
          <w:rFonts w:ascii="微软雅黑" w:hAnsi="微软雅黑" w:cs="宋体"/>
          <w:color w:val="FF0000"/>
          <w:szCs w:val="21"/>
        </w:rPr>
      </w:pPr>
    </w:p>
    <w:p>
      <w:pPr>
        <w:pStyle w:val="19"/>
        <w:snapToGrid w:val="0"/>
        <w:spacing w:line="360" w:lineRule="exact"/>
        <w:ind w:firstLine="0" w:firstLineChars="0"/>
        <w:rPr>
          <w:rFonts w:ascii="微软雅黑" w:hAnsi="微软雅黑" w:eastAsia="微软雅黑"/>
          <w:szCs w:val="21"/>
        </w:rPr>
      </w:pPr>
    </w:p>
    <w:p>
      <w:pPr>
        <w:pStyle w:val="19"/>
        <w:snapToGrid w:val="0"/>
        <w:spacing w:line="360" w:lineRule="exact"/>
        <w:ind w:firstLine="0" w:firstLineChars="0"/>
        <w:rPr>
          <w:rFonts w:ascii="微软雅黑" w:hAnsi="微软雅黑" w:eastAsia="微软雅黑"/>
          <w:szCs w:val="21"/>
        </w:rPr>
      </w:pPr>
    </w:p>
    <w:p>
      <w:pPr>
        <w:pStyle w:val="19"/>
        <w:snapToGrid w:val="0"/>
        <w:spacing w:line="360" w:lineRule="exact"/>
        <w:ind w:firstLineChars="0"/>
        <w:rPr>
          <w:rFonts w:ascii="微软雅黑" w:hAnsi="微软雅黑" w:eastAsia="微软雅黑"/>
          <w:szCs w:val="21"/>
        </w:rPr>
      </w:pPr>
      <w:r>
        <w:rPr>
          <w:rFonts w:ascii="微软雅黑" w:hAnsi="微软雅黑" w:eastAsia="微软雅黑"/>
          <w:szCs w:val="21"/>
        </w:rPr>
        <w:t>（</w:t>
      </w:r>
      <w:r>
        <w:rPr>
          <w:rFonts w:hint="eastAsia" w:ascii="微软雅黑" w:hAnsi="微软雅黑" w:eastAsia="微软雅黑"/>
          <w:szCs w:val="21"/>
        </w:rPr>
        <w:t>8</w:t>
      </w:r>
      <w:r>
        <w:rPr>
          <w:rFonts w:ascii="微软雅黑" w:hAnsi="微软雅黑" w:eastAsia="微软雅黑"/>
          <w:szCs w:val="21"/>
        </w:rPr>
        <w:t>）</w:t>
      </w:r>
      <w:r>
        <w:rPr>
          <w:rFonts w:hint="eastAsia" w:ascii="微软雅黑" w:hAnsi="微软雅黑" w:eastAsia="微软雅黑"/>
          <w:szCs w:val="21"/>
        </w:rPr>
        <w:t>提交视频/图片</w:t>
      </w:r>
    </w:p>
    <w:p>
      <w:pPr>
        <w:pStyle w:val="19"/>
        <w:snapToGrid w:val="0"/>
        <w:spacing w:line="360" w:lineRule="exact"/>
        <w:rPr>
          <w:rFonts w:ascii="微软雅黑" w:hAnsi="微软雅黑" w:eastAsia="微软雅黑"/>
          <w:b/>
          <w:bCs/>
          <w:color w:val="FF0000"/>
          <w:szCs w:val="21"/>
        </w:rPr>
      </w:pPr>
      <w:r>
        <w:rPr>
          <w:rFonts w:ascii="微软雅黑" w:hAnsi="微软雅黑" w:eastAsia="微软雅黑"/>
          <w:b/>
          <w:bCs/>
          <w:color w:val="FF0000"/>
          <w:szCs w:val="21"/>
        </w:rPr>
        <w:t>不要错过</w:t>
      </w:r>
      <w:r>
        <w:rPr>
          <w:rFonts w:hint="eastAsia" w:ascii="微软雅黑" w:hAnsi="微软雅黑" w:eastAsia="微软雅黑"/>
          <w:b/>
          <w:bCs/>
          <w:color w:val="FF0000"/>
          <w:szCs w:val="21"/>
        </w:rPr>
        <w:t>提交</w:t>
      </w:r>
      <w:r>
        <w:rPr>
          <w:rFonts w:ascii="微软雅黑" w:hAnsi="微软雅黑" w:eastAsia="微软雅黑"/>
          <w:b/>
          <w:bCs/>
          <w:color w:val="FF0000"/>
          <w:szCs w:val="21"/>
        </w:rPr>
        <w:t>时间，错过</w:t>
      </w:r>
      <w:r>
        <w:rPr>
          <w:rFonts w:hint="eastAsia" w:ascii="微软雅黑" w:hAnsi="微软雅黑" w:eastAsia="微软雅黑"/>
          <w:b/>
          <w:bCs/>
          <w:color w:val="FF0000"/>
          <w:szCs w:val="21"/>
        </w:rPr>
        <w:t>提交</w:t>
      </w:r>
      <w:r>
        <w:rPr>
          <w:rFonts w:ascii="微软雅黑" w:hAnsi="微软雅黑" w:eastAsia="微软雅黑"/>
          <w:b/>
          <w:bCs/>
          <w:color w:val="FF0000"/>
          <w:szCs w:val="21"/>
        </w:rPr>
        <w:t>时间无法再次提交上传。</w:t>
      </w:r>
      <w:r>
        <w:rPr>
          <w:rFonts w:hint="eastAsia" w:ascii="微软雅黑" w:hAnsi="微软雅黑" w:eastAsia="微软雅黑"/>
          <w:b/>
          <w:bCs/>
          <w:color w:val="FF0000"/>
          <w:szCs w:val="21"/>
        </w:rPr>
        <w:t>【一经上传，不得更改！】</w:t>
      </w:r>
    </w:p>
    <w:p>
      <w:pPr>
        <w:pStyle w:val="19"/>
        <w:snapToGrid w:val="0"/>
        <w:spacing w:line="360" w:lineRule="exact"/>
        <w:rPr>
          <w:rFonts w:ascii="微软雅黑" w:hAnsi="微软雅黑" w:eastAsia="微软雅黑"/>
          <w:color w:val="FF0000"/>
          <w:szCs w:val="21"/>
        </w:rPr>
      </w:pPr>
      <w:r>
        <w:rPr>
          <w:rFonts w:ascii="微软雅黑" w:hAnsi="微软雅黑" w:eastAsia="微软雅黑"/>
          <w:color w:val="FF0000"/>
          <w:szCs w:val="21"/>
        </w:rPr>
        <w:t>拍照</w:t>
      </w:r>
      <w:r>
        <w:rPr>
          <w:rFonts w:hint="eastAsia" w:ascii="微软雅黑" w:hAnsi="微软雅黑" w:eastAsia="微软雅黑"/>
          <w:color w:val="FF0000"/>
          <w:szCs w:val="21"/>
        </w:rPr>
        <w:t>完成后需要在规定时间</w:t>
      </w:r>
      <w:r>
        <w:rPr>
          <w:rFonts w:ascii="微软雅黑" w:hAnsi="微软雅黑" w:eastAsia="微软雅黑"/>
          <w:color w:val="FF0000"/>
          <w:szCs w:val="21"/>
        </w:rPr>
        <w:t>点击“提交答卷”</w:t>
      </w:r>
      <w:r>
        <w:rPr>
          <w:rFonts w:hint="eastAsia" w:ascii="微软雅黑" w:hAnsi="微软雅黑" w:eastAsia="微软雅黑"/>
          <w:color w:val="FF0000"/>
          <w:szCs w:val="21"/>
        </w:rPr>
        <w:t>上传。</w:t>
      </w:r>
    </w:p>
    <w:p>
      <w:pPr>
        <w:pStyle w:val="19"/>
        <w:snapToGrid w:val="0"/>
        <w:spacing w:line="360" w:lineRule="exact"/>
        <w:rPr>
          <w:rFonts w:ascii="微软雅黑" w:hAnsi="微软雅黑" w:eastAsia="微软雅黑"/>
          <w:color w:val="FF0000"/>
          <w:szCs w:val="21"/>
        </w:rPr>
      </w:pPr>
      <w:r>
        <w:rPr>
          <w:rFonts w:ascii="微软雅黑" w:hAnsi="微软雅黑" w:eastAsia="微软雅黑"/>
          <w:color w:val="FF0000"/>
          <w:szCs w:val="21"/>
        </w:rPr>
        <w:t>视频/图片上传时可同时进行其他科目考试，不用停留在上传页面，后台会自动上传视频</w:t>
      </w:r>
      <w:r>
        <w:rPr>
          <w:rFonts w:ascii="微软雅黑" w:hAnsi="微软雅黑" w:eastAsia="微软雅黑" w:cs="宋体"/>
          <w:color w:val="FF0000"/>
          <w:szCs w:val="21"/>
        </w:rPr>
        <w:t>/图片</w:t>
      </w:r>
      <w:r>
        <w:rPr>
          <w:rFonts w:ascii="微软雅黑" w:hAnsi="微软雅黑" w:eastAsia="微软雅黑"/>
          <w:color w:val="FF0000"/>
          <w:szCs w:val="21"/>
        </w:rPr>
        <w:t>。</w:t>
      </w:r>
    </w:p>
    <w:p>
      <w:pPr>
        <w:pStyle w:val="19"/>
        <w:snapToGrid w:val="0"/>
        <w:spacing w:line="360" w:lineRule="exact"/>
        <w:rPr>
          <w:rFonts w:ascii="微软雅黑" w:hAnsi="微软雅黑" w:eastAsia="微软雅黑"/>
          <w:szCs w:val="21"/>
        </w:rPr>
      </w:pPr>
      <w:r>
        <w:rPr>
          <w:rFonts w:ascii="微软雅黑" w:hAnsi="微软雅黑" w:eastAsia="微软雅黑"/>
          <w:szCs w:val="21"/>
        </w:rPr>
        <w:t>提交后，可以在“查看提交状态”里看到视频上传进度。提交成功或考试时间结束后，考试状态显示已结束</w:t>
      </w:r>
      <w:r>
        <w:rPr>
          <w:rFonts w:hint="eastAsia" w:ascii="微软雅黑" w:hAnsi="微软雅黑" w:eastAsia="微软雅黑"/>
          <w:szCs w:val="21"/>
        </w:rPr>
        <w:t>。</w:t>
      </w:r>
    </w:p>
    <w:p>
      <w:pPr>
        <w:pStyle w:val="19"/>
        <w:snapToGrid w:val="0"/>
        <w:spacing w:line="360" w:lineRule="exact"/>
        <w:rPr>
          <w:rFonts w:ascii="微软雅黑" w:hAnsi="微软雅黑" w:eastAsia="微软雅黑"/>
          <w:color w:val="FF0000"/>
          <w:szCs w:val="21"/>
          <w:highlight w:val="yellow"/>
        </w:rPr>
      </w:pPr>
      <w:r>
        <w:rPr>
          <w:rFonts w:hint="eastAsia" w:ascii="微软雅黑" w:hAnsi="微软雅黑" w:eastAsia="微软雅黑"/>
          <w:color w:val="FF0000"/>
          <w:szCs w:val="21"/>
        </w:rPr>
        <w:drawing>
          <wp:anchor distT="0" distB="0" distL="114300" distR="114300" simplePos="0" relativeHeight="251664384" behindDoc="0" locked="0" layoutInCell="1" allowOverlap="1">
            <wp:simplePos x="0" y="0"/>
            <wp:positionH relativeFrom="column">
              <wp:posOffset>3194050</wp:posOffset>
            </wp:positionH>
            <wp:positionV relativeFrom="paragraph">
              <wp:posOffset>83820</wp:posOffset>
            </wp:positionV>
            <wp:extent cx="1661160" cy="3127375"/>
            <wp:effectExtent l="9525" t="9525" r="24765" b="25400"/>
            <wp:wrapSquare wrapText="bothSides"/>
            <wp:docPr id="30" name="图片 30" descr="f4f95e55cd6e4ed9e8c1d82418c3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f4f95e55cd6e4ed9e8c1d82418c3943"/>
                    <pic:cNvPicPr>
                      <a:picLocks noChangeAspect="1"/>
                    </pic:cNvPicPr>
                  </pic:nvPicPr>
                  <pic:blipFill>
                    <a:blip r:embed="rId29"/>
                    <a:srcRect t="3588" b="9909"/>
                    <a:stretch>
                      <a:fillRect/>
                    </a:stretch>
                  </pic:blipFill>
                  <pic:spPr>
                    <a:xfrm>
                      <a:off x="0" y="0"/>
                      <a:ext cx="1661160" cy="3127375"/>
                    </a:xfrm>
                    <a:prstGeom prst="rect">
                      <a:avLst/>
                    </a:prstGeom>
                    <a:ln>
                      <a:solidFill>
                        <a:schemeClr val="tx1"/>
                      </a:solidFill>
                    </a:ln>
                  </pic:spPr>
                </pic:pic>
              </a:graphicData>
            </a:graphic>
          </wp:anchor>
        </w:drawing>
      </w:r>
      <w:r>
        <w:rPr>
          <w:rFonts w:hint="eastAsia" w:ascii="微软雅黑" w:hAnsi="微软雅黑" w:eastAsia="微软雅黑"/>
          <w:color w:val="FF0000"/>
          <w:szCs w:val="21"/>
          <w:highlight w:val="yellow"/>
        </w:rPr>
        <w:drawing>
          <wp:anchor distT="0" distB="0" distL="114300" distR="114300" simplePos="0" relativeHeight="251663360" behindDoc="0" locked="0" layoutInCell="1" allowOverlap="1">
            <wp:simplePos x="0" y="0"/>
            <wp:positionH relativeFrom="column">
              <wp:posOffset>1531620</wp:posOffset>
            </wp:positionH>
            <wp:positionV relativeFrom="paragraph">
              <wp:posOffset>83820</wp:posOffset>
            </wp:positionV>
            <wp:extent cx="1645285" cy="3123565"/>
            <wp:effectExtent l="9525" t="9525" r="21590" b="10160"/>
            <wp:wrapSquare wrapText="bothSides"/>
            <wp:docPr id="27" name="图片 27" descr="c208e494329706b46eb98ed9afc34f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27" descr="c208e494329706b46eb98ed9afc34fc"/>
                    <pic:cNvPicPr>
                      <a:picLocks noChangeAspect="1"/>
                    </pic:cNvPicPr>
                  </pic:nvPicPr>
                  <pic:blipFill>
                    <a:blip r:embed="rId30"/>
                    <a:srcRect t="2904" b="9738"/>
                    <a:stretch>
                      <a:fillRect/>
                    </a:stretch>
                  </pic:blipFill>
                  <pic:spPr>
                    <a:xfrm>
                      <a:off x="0" y="0"/>
                      <a:ext cx="1645285" cy="3123565"/>
                    </a:xfrm>
                    <a:prstGeom prst="rect">
                      <a:avLst/>
                    </a:prstGeom>
                    <a:ln>
                      <a:solidFill>
                        <a:schemeClr val="tx1"/>
                      </a:solidFill>
                    </a:ln>
                  </pic:spPr>
                </pic:pic>
              </a:graphicData>
            </a:graphic>
          </wp:anchor>
        </w:drawing>
      </w:r>
    </w:p>
    <w:p>
      <w:pPr>
        <w:pStyle w:val="19"/>
        <w:snapToGrid w:val="0"/>
        <w:spacing w:line="360" w:lineRule="exact"/>
        <w:rPr>
          <w:rFonts w:ascii="微软雅黑" w:hAnsi="微软雅黑" w:eastAsia="微软雅黑"/>
          <w:color w:val="FF0000"/>
          <w:szCs w:val="21"/>
          <w:highlight w:val="yellow"/>
        </w:rPr>
      </w:pPr>
    </w:p>
    <w:p>
      <w:pPr>
        <w:pStyle w:val="19"/>
        <w:snapToGrid w:val="0"/>
        <w:spacing w:line="360" w:lineRule="exact"/>
        <w:rPr>
          <w:rFonts w:ascii="微软雅黑" w:hAnsi="微软雅黑" w:eastAsia="微软雅黑"/>
          <w:color w:val="FF0000"/>
          <w:szCs w:val="21"/>
          <w:highlight w:val="yellow"/>
        </w:rPr>
      </w:pPr>
    </w:p>
    <w:p>
      <w:pPr>
        <w:pStyle w:val="19"/>
        <w:snapToGrid w:val="0"/>
        <w:spacing w:line="360" w:lineRule="exact"/>
        <w:rPr>
          <w:rFonts w:ascii="微软雅黑" w:hAnsi="微软雅黑" w:eastAsia="微软雅黑"/>
          <w:color w:val="FF0000"/>
          <w:szCs w:val="21"/>
          <w:highlight w:val="yellow"/>
        </w:rPr>
      </w:pPr>
    </w:p>
    <w:p>
      <w:pPr>
        <w:pStyle w:val="19"/>
        <w:snapToGrid w:val="0"/>
        <w:spacing w:line="360" w:lineRule="exact"/>
        <w:ind w:firstLine="0" w:firstLineChars="0"/>
        <w:rPr>
          <w:rFonts w:ascii="微软雅黑" w:hAnsi="微软雅黑" w:eastAsia="微软雅黑"/>
          <w:color w:val="FF0000"/>
          <w:szCs w:val="21"/>
          <w:highlight w:val="yellow"/>
        </w:rPr>
      </w:pPr>
    </w:p>
    <w:p>
      <w:pPr>
        <w:pStyle w:val="19"/>
        <w:snapToGrid w:val="0"/>
        <w:spacing w:line="360" w:lineRule="exact"/>
        <w:rPr>
          <w:rFonts w:ascii="微软雅黑" w:hAnsi="微软雅黑" w:eastAsia="微软雅黑"/>
          <w:color w:val="FF0000"/>
          <w:szCs w:val="21"/>
          <w:highlight w:val="yellow"/>
        </w:rPr>
      </w:pPr>
    </w:p>
    <w:p>
      <w:pPr>
        <w:pStyle w:val="19"/>
        <w:snapToGrid w:val="0"/>
        <w:spacing w:line="360" w:lineRule="exact"/>
        <w:rPr>
          <w:rFonts w:ascii="微软雅黑" w:hAnsi="微软雅黑" w:eastAsia="微软雅黑"/>
          <w:color w:val="FF0000"/>
          <w:szCs w:val="21"/>
          <w:highlight w:val="yellow"/>
        </w:rPr>
      </w:pPr>
    </w:p>
    <w:p>
      <w:pPr>
        <w:pStyle w:val="19"/>
        <w:snapToGrid w:val="0"/>
        <w:spacing w:line="360" w:lineRule="exact"/>
        <w:rPr>
          <w:rFonts w:ascii="微软雅黑" w:hAnsi="微软雅黑" w:eastAsia="微软雅黑"/>
          <w:color w:val="FF0000"/>
          <w:szCs w:val="21"/>
          <w:highlight w:val="yellow"/>
        </w:rPr>
      </w:pPr>
    </w:p>
    <w:p>
      <w:pPr>
        <w:pStyle w:val="19"/>
        <w:snapToGrid w:val="0"/>
        <w:spacing w:line="360" w:lineRule="exact"/>
        <w:rPr>
          <w:rFonts w:ascii="微软雅黑" w:hAnsi="微软雅黑" w:eastAsia="微软雅黑"/>
          <w:color w:val="FF0000"/>
          <w:szCs w:val="21"/>
          <w:highlight w:val="yellow"/>
        </w:rPr>
      </w:pPr>
    </w:p>
    <w:p>
      <w:pPr>
        <w:pStyle w:val="19"/>
        <w:snapToGrid w:val="0"/>
        <w:spacing w:line="360" w:lineRule="exact"/>
        <w:rPr>
          <w:rFonts w:ascii="微软雅黑" w:hAnsi="微软雅黑" w:eastAsia="微软雅黑"/>
          <w:color w:val="FF0000"/>
          <w:szCs w:val="21"/>
          <w:highlight w:val="yellow"/>
        </w:rPr>
      </w:pPr>
    </w:p>
    <w:p>
      <w:pPr>
        <w:pStyle w:val="19"/>
        <w:snapToGrid w:val="0"/>
        <w:spacing w:line="360" w:lineRule="exact"/>
        <w:rPr>
          <w:rFonts w:ascii="微软雅黑" w:hAnsi="微软雅黑" w:eastAsia="微软雅黑"/>
          <w:color w:val="FF0000"/>
          <w:szCs w:val="21"/>
          <w:highlight w:val="yellow"/>
        </w:rPr>
      </w:pPr>
    </w:p>
    <w:p>
      <w:pPr>
        <w:pStyle w:val="19"/>
        <w:snapToGrid w:val="0"/>
        <w:spacing w:line="360" w:lineRule="exact"/>
        <w:rPr>
          <w:rFonts w:ascii="微软雅黑" w:hAnsi="微软雅黑" w:eastAsia="微软雅黑"/>
          <w:color w:val="FF0000"/>
          <w:szCs w:val="21"/>
          <w:highlight w:val="yellow"/>
        </w:rPr>
      </w:pPr>
    </w:p>
    <w:p>
      <w:pPr>
        <w:pStyle w:val="19"/>
        <w:snapToGrid w:val="0"/>
        <w:spacing w:line="360" w:lineRule="exact"/>
        <w:rPr>
          <w:rFonts w:ascii="微软雅黑" w:hAnsi="微软雅黑" w:eastAsia="微软雅黑"/>
          <w:color w:val="FF0000"/>
          <w:szCs w:val="21"/>
          <w:highlight w:val="yellow"/>
        </w:rPr>
      </w:pPr>
    </w:p>
    <w:p>
      <w:pPr>
        <w:pStyle w:val="19"/>
        <w:snapToGrid w:val="0"/>
        <w:spacing w:line="360" w:lineRule="exact"/>
        <w:ind w:firstLine="0" w:firstLineChars="0"/>
        <w:rPr>
          <w:rFonts w:ascii="微软雅黑" w:hAnsi="微软雅黑" w:eastAsia="微软雅黑"/>
          <w:color w:val="FF0000"/>
          <w:szCs w:val="21"/>
          <w:highlight w:val="yellow"/>
        </w:rPr>
      </w:pPr>
    </w:p>
    <w:p>
      <w:pPr>
        <w:pStyle w:val="19"/>
        <w:snapToGrid w:val="0"/>
        <w:spacing w:line="360" w:lineRule="exact"/>
        <w:rPr>
          <w:rFonts w:ascii="微软雅黑" w:hAnsi="微软雅黑" w:eastAsia="微软雅黑" w:cs="宋体"/>
          <w:color w:val="FF0000"/>
          <w:szCs w:val="21"/>
        </w:rPr>
      </w:pPr>
    </w:p>
    <w:p>
      <w:pPr>
        <w:pStyle w:val="19"/>
        <w:snapToGrid w:val="0"/>
        <w:spacing w:line="360" w:lineRule="exact"/>
        <w:rPr>
          <w:rFonts w:ascii="微软雅黑" w:hAnsi="微软雅黑" w:eastAsia="微软雅黑" w:cs="宋体"/>
          <w:color w:val="FF0000"/>
          <w:szCs w:val="21"/>
        </w:rPr>
      </w:pPr>
      <w:r>
        <w:rPr>
          <w:rFonts w:ascii="微软雅黑" w:hAnsi="微软雅黑" w:eastAsia="微软雅黑" w:cs="宋体"/>
          <w:color w:val="FF0000"/>
          <w:szCs w:val="21"/>
        </w:rPr>
        <w:t>特别注意</w:t>
      </w:r>
      <w:r>
        <w:rPr>
          <w:rFonts w:hint="eastAsia" w:ascii="微软雅黑" w:hAnsi="微软雅黑" w:eastAsia="微软雅黑" w:cs="宋体"/>
          <w:color w:val="FF0000"/>
          <w:szCs w:val="21"/>
        </w:rPr>
        <w:t>：</w:t>
      </w:r>
    </w:p>
    <w:p>
      <w:pPr>
        <w:pStyle w:val="19"/>
        <w:snapToGrid w:val="0"/>
        <w:spacing w:line="360" w:lineRule="exact"/>
        <w:rPr>
          <w:rFonts w:ascii="微软雅黑" w:hAnsi="微软雅黑" w:eastAsia="微软雅黑" w:cs="宋体"/>
          <w:color w:val="FF0000"/>
          <w:szCs w:val="21"/>
        </w:rPr>
      </w:pPr>
      <w:r>
        <w:rPr>
          <w:rFonts w:ascii="微软雅黑" w:hAnsi="微软雅黑" w:eastAsia="微软雅黑" w:cs="宋体"/>
          <w:color w:val="FF0000"/>
          <w:szCs w:val="21"/>
        </w:rPr>
        <w:t>(1)考生务必在考试时间截止前提交该专业所有科目录制的视频/图片，如未在考试时间截止前提交视频/图片，则无法再提交。</w:t>
      </w:r>
    </w:p>
    <w:p>
      <w:pPr>
        <w:pStyle w:val="19"/>
        <w:snapToGrid w:val="0"/>
        <w:ind w:firstLineChars="0"/>
        <w:rPr>
          <w:rFonts w:ascii="微软雅黑" w:hAnsi="微软雅黑" w:eastAsia="微软雅黑" w:cs="微软雅黑"/>
          <w:b/>
          <w:bCs/>
          <w:color w:val="FF0000"/>
          <w:sz w:val="24"/>
        </w:rPr>
      </w:pPr>
      <w:r>
        <w:rPr>
          <w:rFonts w:ascii="微软雅黑" w:hAnsi="微软雅黑" w:eastAsia="微软雅黑" w:cs="宋体"/>
          <w:color w:val="FF0000"/>
          <w:szCs w:val="21"/>
        </w:rPr>
        <w:t>(</w:t>
      </w:r>
      <w:r>
        <w:rPr>
          <w:rFonts w:hint="eastAsia" w:ascii="微软雅黑" w:hAnsi="微软雅黑" w:eastAsia="微软雅黑" w:cs="宋体"/>
          <w:color w:val="FF0000"/>
          <w:szCs w:val="21"/>
        </w:rPr>
        <w:t>2</w:t>
      </w:r>
      <w:r>
        <w:rPr>
          <w:rFonts w:ascii="微软雅黑" w:hAnsi="微软雅黑" w:eastAsia="微软雅黑" w:cs="宋体"/>
          <w:color w:val="FF0000"/>
          <w:szCs w:val="21"/>
        </w:rPr>
        <w:t>)全部视频上传成功前，一定不要使用手机管家清理手机内存、垃圾数据，考试时间结束后48小时内一定不要卸载 APP。</w:t>
      </w:r>
    </w:p>
    <w:p>
      <w:pPr>
        <w:pStyle w:val="19"/>
        <w:snapToGrid w:val="0"/>
        <w:spacing w:line="360" w:lineRule="exact"/>
        <w:ind w:firstLineChars="0"/>
        <w:rPr>
          <w:rFonts w:ascii="微软雅黑" w:hAnsi="微软雅黑" w:eastAsia="微软雅黑" w:cs="微软雅黑"/>
          <w:color w:val="FF0000"/>
          <w:szCs w:val="21"/>
        </w:rPr>
      </w:pPr>
      <w:r>
        <w:rPr>
          <w:rFonts w:hint="eastAsia" w:ascii="微软雅黑" w:hAnsi="微软雅黑" w:eastAsia="微软雅黑" w:cs="微软雅黑"/>
          <w:color w:val="FF0000"/>
          <w:szCs w:val="21"/>
        </w:rPr>
        <w:t>(3)考试视频</w:t>
      </w:r>
      <w:r>
        <w:rPr>
          <w:rFonts w:ascii="微软雅黑" w:hAnsi="微软雅黑" w:eastAsia="微软雅黑" w:cs="微软雅黑"/>
          <w:color w:val="FF0000"/>
          <w:szCs w:val="21"/>
        </w:rPr>
        <w:t>和答题纸图片</w:t>
      </w:r>
      <w:r>
        <w:rPr>
          <w:rFonts w:hint="eastAsia" w:ascii="微软雅黑" w:hAnsi="微软雅黑" w:eastAsia="微软雅黑" w:cs="微软雅黑"/>
          <w:color w:val="FF0000"/>
          <w:szCs w:val="21"/>
        </w:rPr>
        <w:t>全部提交后，请考生务必确认上传状态，不要退出小艺帮 APP。如果视频上传失败，我们会提醒您【重新上传】，请留意视频上传页或【报考】列表页底部，点击【重新</w:t>
      </w:r>
      <w:r>
        <w:rPr>
          <w:rFonts w:ascii="微软雅黑" w:hAnsi="微软雅黑" w:eastAsia="微软雅黑" w:cs="微软雅黑"/>
          <w:color w:val="FF0000"/>
          <w:szCs w:val="21"/>
        </w:rPr>
        <w:t>提交</w:t>
      </w:r>
      <w:r>
        <w:rPr>
          <w:rFonts w:hint="eastAsia" w:ascii="微软雅黑" w:hAnsi="微软雅黑" w:eastAsia="微软雅黑" w:cs="微软雅黑"/>
          <w:color w:val="FF0000"/>
          <w:szCs w:val="21"/>
        </w:rPr>
        <w:t>】即可。您可以切换 Wi-Fi 和 4G 网络进行尝试。</w:t>
      </w:r>
    </w:p>
    <w:p>
      <w:pPr>
        <w:pStyle w:val="19"/>
        <w:tabs>
          <w:tab w:val="left" w:pos="346"/>
        </w:tabs>
        <w:snapToGrid w:val="0"/>
        <w:ind w:firstLineChars="0"/>
        <w:jc w:val="center"/>
        <w:rPr>
          <w:rFonts w:ascii="微软雅黑" w:hAnsi="微软雅黑" w:eastAsia="微软雅黑" w:cs="冬青黑体简体中文"/>
          <w:color w:val="FF0000"/>
          <w:szCs w:val="21"/>
          <w:highlight w:val="cyan"/>
        </w:rPr>
      </w:pPr>
      <w:r>
        <w:rPr>
          <w:rFonts w:hint="eastAsia" w:ascii="微软雅黑" w:hAnsi="微软雅黑"/>
          <w:sz w:val="24"/>
          <w:szCs w:val="28"/>
        </w:rPr>
        <w:drawing>
          <wp:inline distT="0" distB="0" distL="114300" distR="114300">
            <wp:extent cx="1785620" cy="3060700"/>
            <wp:effectExtent l="9525" t="9525" r="14605" b="15875"/>
            <wp:docPr id="34" name="图片 34" descr="5ae6f5d5-1baf-4f42-a92d-d1dad238986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4" descr="5ae6f5d5-1baf-4f42-a92d-d1dad238986f"/>
                    <pic:cNvPicPr>
                      <a:picLocks noChangeAspect="1"/>
                    </pic:cNvPicPr>
                  </pic:nvPicPr>
                  <pic:blipFill>
                    <a:blip r:embed="rId31"/>
                    <a:srcRect t="3600"/>
                    <a:stretch>
                      <a:fillRect/>
                    </a:stretch>
                  </pic:blipFill>
                  <pic:spPr>
                    <a:xfrm>
                      <a:off x="0" y="0"/>
                      <a:ext cx="1785620" cy="3060700"/>
                    </a:xfrm>
                    <a:prstGeom prst="rect">
                      <a:avLst/>
                    </a:prstGeom>
                    <a:ln>
                      <a:solidFill>
                        <a:schemeClr val="tx1"/>
                      </a:solidFill>
                    </a:ln>
                  </pic:spPr>
                </pic:pic>
              </a:graphicData>
            </a:graphic>
          </wp:inline>
        </w:drawing>
      </w:r>
      <w:r>
        <w:rPr>
          <w:rFonts w:ascii="微软雅黑" w:hAnsi="微软雅黑" w:eastAsia="微软雅黑" w:cs="冬青黑体简体中文"/>
          <w:color w:val="FF0000"/>
          <w:szCs w:val="21"/>
        </w:rPr>
        <w:drawing>
          <wp:inline distT="0" distB="0" distL="114300" distR="114300">
            <wp:extent cx="1785620" cy="3060065"/>
            <wp:effectExtent l="9525" t="9525" r="18415" b="24130"/>
            <wp:docPr id="58" name="图片 58" descr="361d678b-b82b-428c-8742-e2c089b34ed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8" descr="361d678b-b82b-428c-8742-e2c089b34edd"/>
                    <pic:cNvPicPr>
                      <a:picLocks noChangeAspect="1"/>
                    </pic:cNvPicPr>
                  </pic:nvPicPr>
                  <pic:blipFill>
                    <a:blip r:embed="rId32"/>
                    <a:srcRect t="3120" b="14400"/>
                    <a:stretch>
                      <a:fillRect/>
                    </a:stretch>
                  </pic:blipFill>
                  <pic:spPr>
                    <a:xfrm>
                      <a:off x="0" y="0"/>
                      <a:ext cx="1785620" cy="3060065"/>
                    </a:xfrm>
                    <a:prstGeom prst="rect">
                      <a:avLst/>
                    </a:prstGeom>
                    <a:ln>
                      <a:solidFill>
                        <a:schemeClr val="tx1"/>
                      </a:solidFill>
                    </a:ln>
                  </pic:spPr>
                </pic:pic>
              </a:graphicData>
            </a:graphic>
          </wp:inline>
        </w:drawing>
      </w:r>
    </w:p>
    <w:p>
      <w:pPr>
        <w:pStyle w:val="19"/>
        <w:tabs>
          <w:tab w:val="left" w:pos="346"/>
        </w:tabs>
        <w:snapToGrid w:val="0"/>
        <w:ind w:firstLine="0" w:firstLineChars="0"/>
        <w:rPr>
          <w:rFonts w:ascii="汉仪书宋二KW" w:hAnsi="汉仪书宋二KW" w:eastAsia="汉仪书宋二KW" w:cs="汉仪书宋二KW"/>
          <w:b/>
          <w:color w:val="000008"/>
          <w:kern w:val="0"/>
          <w:sz w:val="48"/>
          <w:szCs w:val="48"/>
          <w:lang w:bidi="ar"/>
        </w:rPr>
      </w:pPr>
      <w:r>
        <w:rPr>
          <w:rFonts w:hint="eastAsia" w:ascii="汉仪书宋二KW" w:hAnsi="汉仪书宋二KW" w:eastAsia="汉仪书宋二KW" w:cs="汉仪书宋二KW"/>
          <w:b/>
          <w:color w:val="000008"/>
          <w:kern w:val="0"/>
          <w:sz w:val="48"/>
          <w:szCs w:val="48"/>
          <w:lang w:bidi="ar"/>
        </w:rPr>
        <w:t xml:space="preserve"> </w:t>
      </w:r>
    </w:p>
    <w:p>
      <w:pPr>
        <w:pStyle w:val="2"/>
        <w:numPr>
          <w:ilvl w:val="0"/>
          <w:numId w:val="1"/>
        </w:numPr>
        <w:snapToGrid w:val="0"/>
        <w:spacing w:before="0" w:after="0" w:line="240" w:lineRule="atLeast"/>
        <w:rPr>
          <w:rFonts w:ascii="微软雅黑" w:hAnsi="微软雅黑" w:eastAsia="微软雅黑"/>
          <w:color w:val="1E73F3"/>
          <w:u w:val="single"/>
        </w:rPr>
      </w:pPr>
      <w:bookmarkStart w:id="20" w:name="_Toc53837997"/>
      <w:r>
        <w:rPr>
          <w:rFonts w:hint="eastAsia" w:ascii="微软雅黑" w:hAnsi="微软雅黑" w:eastAsia="微软雅黑"/>
          <w:color w:val="1E73F3"/>
          <w:u w:val="single"/>
        </w:rPr>
        <w:t>双机位考试（小艺帮助手app</w:t>
      </w:r>
      <w:r>
        <w:rPr>
          <w:rFonts w:ascii="微软雅黑" w:hAnsi="微软雅黑" w:eastAsia="微软雅黑"/>
          <w:color w:val="1E73F3"/>
          <w:u w:val="single"/>
        </w:rPr>
        <w:t>为辅机位</w:t>
      </w:r>
      <w:r>
        <w:rPr>
          <w:rFonts w:hint="eastAsia" w:ascii="微软雅黑" w:hAnsi="微软雅黑" w:eastAsia="微软雅黑"/>
          <w:color w:val="1E73F3"/>
          <w:u w:val="single"/>
        </w:rPr>
        <w:t>）</w:t>
      </w:r>
      <w:bookmarkEnd w:id="20"/>
    </w:p>
    <w:p>
      <w:pPr>
        <w:jc w:val="center"/>
      </w:pPr>
      <w:r>
        <w:rPr>
          <w:rFonts w:hint="eastAsia"/>
        </w:rPr>
        <w:drawing>
          <wp:inline distT="0" distB="0" distL="114300" distR="114300">
            <wp:extent cx="3523615" cy="5709920"/>
            <wp:effectExtent l="9525" t="9525" r="10160" b="14605"/>
            <wp:docPr id="2" name="图片 2" descr="笔试双机位流程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笔试双机位流程图"/>
                    <pic:cNvPicPr>
                      <a:picLocks noChangeAspect="1"/>
                    </pic:cNvPicPr>
                  </pic:nvPicPr>
                  <pic:blipFill>
                    <a:blip r:embed="rId33"/>
                    <a:stretch>
                      <a:fillRect/>
                    </a:stretch>
                  </pic:blipFill>
                  <pic:spPr>
                    <a:xfrm>
                      <a:off x="0" y="0"/>
                      <a:ext cx="3523615" cy="5709920"/>
                    </a:xfrm>
                    <a:prstGeom prst="rect">
                      <a:avLst/>
                    </a:prstGeom>
                    <a:ln>
                      <a:solidFill>
                        <a:schemeClr val="tx1"/>
                      </a:solidFill>
                    </a:ln>
                  </pic:spPr>
                </pic:pic>
              </a:graphicData>
            </a:graphic>
          </wp:inline>
        </w:drawing>
      </w:r>
    </w:p>
    <w:p>
      <w:pPr>
        <w:pStyle w:val="19"/>
        <w:snapToGrid w:val="0"/>
        <w:ind w:firstLineChars="0"/>
        <w:jc w:val="left"/>
        <w:rPr>
          <w:rFonts w:ascii="微软雅黑" w:hAnsi="微软雅黑" w:eastAsia="微软雅黑"/>
          <w:szCs w:val="21"/>
        </w:rPr>
      </w:pPr>
      <w:r>
        <w:rPr>
          <w:rFonts w:hint="eastAsia" w:ascii="微软雅黑" w:hAnsi="微软雅黑" w:eastAsia="微软雅黑"/>
          <w:szCs w:val="21"/>
        </w:rPr>
        <w:t>本考试须使用双机位考试。</w:t>
      </w:r>
    </w:p>
    <w:p>
      <w:pPr>
        <w:pStyle w:val="19"/>
        <w:snapToGrid w:val="0"/>
        <w:ind w:firstLineChars="0"/>
        <w:jc w:val="left"/>
        <w:rPr>
          <w:rFonts w:ascii="微软雅黑" w:hAnsi="微软雅黑" w:eastAsia="微软雅黑"/>
          <w:szCs w:val="21"/>
        </w:rPr>
      </w:pPr>
      <w:r>
        <w:rPr>
          <w:rFonts w:ascii="微软雅黑" w:hAnsi="微软雅黑" w:eastAsia="微软雅黑"/>
          <w:szCs w:val="21"/>
        </w:rPr>
        <w:t>以下为</w:t>
      </w:r>
      <w:r>
        <w:rPr>
          <w:rFonts w:hint="eastAsia" w:ascii="微软雅黑" w:hAnsi="微软雅黑" w:eastAsia="微软雅黑"/>
          <w:szCs w:val="21"/>
        </w:rPr>
        <w:t>考前练习</w:t>
      </w:r>
      <w:r>
        <w:rPr>
          <w:rFonts w:ascii="微软雅黑" w:hAnsi="微软雅黑" w:eastAsia="微软雅黑"/>
          <w:szCs w:val="21"/>
        </w:rPr>
        <w:t>、</w:t>
      </w:r>
      <w:r>
        <w:rPr>
          <w:rFonts w:hint="eastAsia" w:ascii="微软雅黑" w:hAnsi="微软雅黑" w:eastAsia="微软雅黑"/>
          <w:szCs w:val="21"/>
        </w:rPr>
        <w:t>模拟考试和正式考试</w:t>
      </w:r>
      <w:r>
        <w:rPr>
          <w:rFonts w:ascii="微软雅黑" w:hAnsi="微软雅黑" w:eastAsia="微软雅黑"/>
          <w:szCs w:val="21"/>
        </w:rPr>
        <w:t>双机位考试界面示意图。</w:t>
      </w:r>
    </w:p>
    <w:p>
      <w:pPr>
        <w:pStyle w:val="19"/>
        <w:snapToGrid w:val="0"/>
        <w:ind w:firstLine="0" w:firstLineChars="0"/>
        <w:jc w:val="center"/>
      </w:pPr>
      <w:r>
        <w:drawing>
          <wp:inline distT="0" distB="0" distL="0" distR="0">
            <wp:extent cx="1329055" cy="2780665"/>
            <wp:effectExtent l="9525" t="9525" r="17780" b="13970"/>
            <wp:docPr id="49" name="图片 49" descr="C:\Users\Will Feng\Desktop\双机位面试\ccbc20723b103c507330f23d50189df.jpgccbc20723b103c507330f23d50189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descr="C:\Users\Will Feng\Desktop\双机位面试\ccbc20723b103c507330f23d50189df.jpgccbc20723b103c507330f23d50189df"/>
                    <pic:cNvPicPr>
                      <a:picLocks noChangeAspect="1"/>
                    </pic:cNvPicPr>
                  </pic:nvPicPr>
                  <pic:blipFill>
                    <a:blip r:embed="rId34"/>
                    <a:srcRect t="3440"/>
                    <a:stretch>
                      <a:fillRect/>
                    </a:stretch>
                  </pic:blipFill>
                  <pic:spPr>
                    <a:xfrm>
                      <a:off x="0" y="0"/>
                      <a:ext cx="1329055" cy="2780665"/>
                    </a:xfrm>
                    <a:prstGeom prst="rect">
                      <a:avLst/>
                    </a:prstGeom>
                    <a:ln w="3175">
                      <a:solidFill>
                        <a:schemeClr val="tx1"/>
                      </a:solidFill>
                    </a:ln>
                  </pic:spPr>
                </pic:pic>
              </a:graphicData>
            </a:graphic>
          </wp:inline>
        </w:drawing>
      </w:r>
      <w:r>
        <w:drawing>
          <wp:inline distT="0" distB="0" distL="0" distR="0">
            <wp:extent cx="1329055" cy="2780665"/>
            <wp:effectExtent l="9525" t="9525" r="17780" b="13970"/>
            <wp:docPr id="48" name="图片 48" descr="C:\Users\Will Feng\Desktop\双机位面试\4bed00f72af074d16d5658d44ce040a.jpg4bed00f72af074d16d5658d44ce040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8" descr="C:\Users\Will Feng\Desktop\双机位面试\4bed00f72af074d16d5658d44ce040a.jpg4bed00f72af074d16d5658d44ce040a"/>
                    <pic:cNvPicPr>
                      <a:picLocks noChangeAspect="1"/>
                    </pic:cNvPicPr>
                  </pic:nvPicPr>
                  <pic:blipFill>
                    <a:blip r:embed="rId35"/>
                    <a:srcRect t="3969"/>
                    <a:stretch>
                      <a:fillRect/>
                    </a:stretch>
                  </pic:blipFill>
                  <pic:spPr>
                    <a:xfrm>
                      <a:off x="0" y="0"/>
                      <a:ext cx="1329055" cy="2780665"/>
                    </a:xfrm>
                    <a:prstGeom prst="rect">
                      <a:avLst/>
                    </a:prstGeom>
                    <a:ln w="3175">
                      <a:solidFill>
                        <a:schemeClr val="tx1"/>
                      </a:solidFill>
                    </a:ln>
                  </pic:spPr>
                </pic:pic>
              </a:graphicData>
            </a:graphic>
          </wp:inline>
        </w:drawing>
      </w:r>
      <w:r>
        <w:drawing>
          <wp:inline distT="0" distB="0" distL="0" distR="0">
            <wp:extent cx="1329055" cy="2757805"/>
            <wp:effectExtent l="9525" t="9525" r="17780" b="21590"/>
            <wp:docPr id="44" name="图片 44" descr="C:\Users\Will Feng\Desktop\双机位面试\3963bea2fc5b78d5e277e5af2dc6d33.jpg3963bea2fc5b78d5e277e5af2dc6d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4" descr="C:\Users\Will Feng\Desktop\双机位面试\3963bea2fc5b78d5e277e5af2dc6d33.jpg3963bea2fc5b78d5e277e5af2dc6d33"/>
                    <pic:cNvPicPr>
                      <a:picLocks noChangeAspect="1"/>
                    </pic:cNvPicPr>
                  </pic:nvPicPr>
                  <pic:blipFill>
                    <a:blip r:embed="rId36"/>
                    <a:srcRect t="3705"/>
                    <a:stretch>
                      <a:fillRect/>
                    </a:stretch>
                  </pic:blipFill>
                  <pic:spPr>
                    <a:xfrm>
                      <a:off x="0" y="0"/>
                      <a:ext cx="1329055" cy="2757805"/>
                    </a:xfrm>
                    <a:prstGeom prst="rect">
                      <a:avLst/>
                    </a:prstGeom>
                    <a:ln w="3175">
                      <a:solidFill>
                        <a:schemeClr val="tx1"/>
                      </a:solidFill>
                    </a:ln>
                  </pic:spPr>
                </pic:pic>
              </a:graphicData>
            </a:graphic>
          </wp:inline>
        </w:drawing>
      </w:r>
    </w:p>
    <w:p>
      <w:pPr>
        <w:pStyle w:val="19"/>
        <w:snapToGrid w:val="0"/>
        <w:ind w:firstLine="0" w:firstLineChars="0"/>
      </w:pPr>
    </w:p>
    <w:p>
      <w:pPr>
        <w:pStyle w:val="3"/>
      </w:pPr>
      <w:bookmarkStart w:id="21" w:name="_Toc53837998"/>
      <w:r>
        <w:rPr>
          <w:rFonts w:hint="eastAsia"/>
        </w:rPr>
        <w:t>6</w:t>
      </w:r>
      <w:r>
        <w:t>.1</w:t>
      </w:r>
      <w:r>
        <w:rPr>
          <w:rFonts w:hint="eastAsia"/>
        </w:rPr>
        <w:t>下载安装</w:t>
      </w:r>
      <w:bookmarkEnd w:id="21"/>
    </w:p>
    <w:p>
      <w:pPr>
        <w:pStyle w:val="19"/>
        <w:snapToGrid w:val="0"/>
        <w:jc w:val="left"/>
        <w:rPr>
          <w:rFonts w:ascii="微软雅黑" w:hAnsi="微软雅黑" w:eastAsia="微软雅黑"/>
          <w:szCs w:val="21"/>
        </w:rPr>
      </w:pPr>
      <w:r>
        <w:rPr>
          <w:rFonts w:hint="eastAsia" w:ascii="微软雅黑" w:hAnsi="微软雅黑" w:eastAsia="微软雅黑"/>
          <w:szCs w:val="21"/>
        </w:rPr>
        <w:t>扫描下方二维码即可下载安装，或到小艺帮官方网站扫描二维码下载，考生不要通过其他渠道下载。网址：https://www.xiaoyibang.com/</w:t>
      </w:r>
    </w:p>
    <w:p>
      <w:pPr>
        <w:widowControl/>
        <w:snapToGrid w:val="0"/>
        <w:jc w:val="center"/>
        <w:rPr>
          <w:sz w:val="24"/>
        </w:rPr>
      </w:pPr>
      <w:r>
        <w:rPr>
          <w:sz w:val="24"/>
        </w:rPr>
        <w:drawing>
          <wp:inline distT="0" distB="0" distL="114300" distR="114300">
            <wp:extent cx="3867785" cy="2075815"/>
            <wp:effectExtent l="0" t="0" r="0" b="12065"/>
            <wp:docPr id="69" name="图片 69" descr="D:\桌面\科目模板\小艺帮助手.png小艺帮助手"/>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9" descr="D:\桌面\科目模板\小艺帮助手.png小艺帮助手"/>
                    <pic:cNvPicPr>
                      <a:picLocks noChangeAspect="1"/>
                    </pic:cNvPicPr>
                  </pic:nvPicPr>
                  <pic:blipFill>
                    <a:blip r:embed="rId37"/>
                    <a:srcRect/>
                    <a:stretch>
                      <a:fillRect/>
                    </a:stretch>
                  </pic:blipFill>
                  <pic:spPr>
                    <a:xfrm>
                      <a:off x="0" y="0"/>
                      <a:ext cx="3867785" cy="2075815"/>
                    </a:xfrm>
                    <a:prstGeom prst="rect">
                      <a:avLst/>
                    </a:prstGeom>
                  </pic:spPr>
                </pic:pic>
              </a:graphicData>
            </a:graphic>
          </wp:inline>
        </w:drawing>
      </w:r>
    </w:p>
    <w:p>
      <w:pPr>
        <w:pStyle w:val="19"/>
        <w:snapToGrid w:val="0"/>
        <w:jc w:val="left"/>
        <w:rPr>
          <w:rFonts w:ascii="微软雅黑" w:hAnsi="微软雅黑" w:eastAsia="微软雅黑"/>
          <w:szCs w:val="21"/>
        </w:rPr>
      </w:pPr>
      <w:r>
        <w:rPr>
          <w:rFonts w:hint="eastAsia" w:ascii="微软雅黑" w:hAnsi="微软雅黑" w:eastAsia="微软雅黑"/>
          <w:szCs w:val="21"/>
        </w:rPr>
        <w:t>安装时，请授权</w:t>
      </w:r>
      <w:r>
        <w:rPr>
          <w:rFonts w:hint="eastAsia" w:ascii="微软雅黑" w:hAnsi="微软雅黑" w:eastAsia="微软雅黑"/>
          <w:b/>
          <w:bCs/>
          <w:color w:val="FF0000"/>
          <w:szCs w:val="21"/>
        </w:rPr>
        <w:t>允许</w:t>
      </w:r>
      <w:r>
        <w:rPr>
          <w:rFonts w:hint="eastAsia" w:ascii="微软雅黑" w:hAnsi="微软雅黑" w:eastAsia="微软雅黑"/>
          <w:szCs w:val="21"/>
        </w:rPr>
        <w:t>使用您的摄像头、麦克风、扬声器、存储空间、网络等权限，以保证可以正常考试</w:t>
      </w:r>
      <w:r>
        <w:rPr>
          <w:rFonts w:ascii="微软雅黑" w:hAnsi="微软雅黑" w:eastAsia="微软雅黑"/>
          <w:szCs w:val="21"/>
        </w:rPr>
        <w:t>。</w:t>
      </w:r>
    </w:p>
    <w:p>
      <w:pPr>
        <w:widowControl/>
        <w:snapToGrid w:val="0"/>
        <w:ind w:firstLine="420"/>
        <w:jc w:val="left"/>
        <w:rPr>
          <w:rFonts w:ascii="微软雅黑" w:hAnsi="微软雅黑" w:eastAsia="微软雅黑" w:cs="苹方-简"/>
          <w:szCs w:val="21"/>
        </w:rPr>
      </w:pPr>
      <w:r>
        <w:rPr>
          <w:rFonts w:hint="eastAsia" w:ascii="微软雅黑" w:hAnsi="微软雅黑" w:eastAsia="微软雅黑" w:cs="苹方-简"/>
          <w:b/>
          <w:bCs/>
          <w:color w:val="FF0000"/>
          <w:szCs w:val="21"/>
        </w:rPr>
        <w:t>小艺帮</w:t>
      </w:r>
      <w:r>
        <w:rPr>
          <w:rFonts w:ascii="微软雅黑" w:hAnsi="微软雅黑" w:eastAsia="微软雅黑" w:cs="苹方-简"/>
          <w:b/>
          <w:bCs/>
          <w:color w:val="FF0000"/>
          <w:szCs w:val="21"/>
        </w:rPr>
        <w:t>助手</w:t>
      </w:r>
      <w:r>
        <w:rPr>
          <w:rFonts w:hint="eastAsia" w:ascii="微软雅黑" w:hAnsi="微软雅黑" w:eastAsia="微软雅黑" w:cs="苹方-简"/>
          <w:b/>
          <w:bCs/>
          <w:color w:val="FF0000"/>
          <w:szCs w:val="21"/>
        </w:rPr>
        <w:t>仅提供</w:t>
      </w:r>
      <w:r>
        <w:rPr>
          <w:rFonts w:hint="eastAsia" w:ascii="微软雅黑" w:hAnsi="微软雅黑" w:eastAsia="微软雅黑"/>
          <w:b/>
          <w:bCs/>
          <w:color w:val="FF0000"/>
          <w:szCs w:val="21"/>
        </w:rPr>
        <w:t>手机安卓、鸿蒙和IOS版本，不支持各种安卓、鸿蒙平板和iPad，敬请谅解！</w:t>
      </w:r>
    </w:p>
    <w:p>
      <w:pPr>
        <w:rPr>
          <w:rFonts w:ascii="微软雅黑" w:hAnsi="微软雅黑" w:eastAsia="微软雅黑" w:cs="苹方-简"/>
          <w:color w:val="FF0000"/>
          <w:sz w:val="24"/>
        </w:rPr>
      </w:pPr>
      <w:r>
        <w:rPr>
          <w:rFonts w:ascii="微软雅黑" w:hAnsi="微软雅黑" w:eastAsia="微软雅黑" w:cs="苹方-简"/>
          <w:color w:val="FF0000"/>
          <w:sz w:val="24"/>
        </w:rPr>
        <w:t>注意事项：</w:t>
      </w:r>
    </w:p>
    <w:p>
      <w:pPr>
        <w:pStyle w:val="19"/>
        <w:snapToGrid w:val="0"/>
        <w:jc w:val="left"/>
        <w:rPr>
          <w:rFonts w:ascii="微软雅黑" w:hAnsi="微软雅黑" w:eastAsia="微软雅黑" w:cs="苹方-简"/>
          <w:color w:val="FF0000"/>
          <w:sz w:val="24"/>
        </w:rPr>
      </w:pPr>
      <w:r>
        <w:rPr>
          <w:rFonts w:ascii="微软雅黑" w:hAnsi="微软雅黑" w:eastAsia="微软雅黑"/>
          <w:color w:val="FF0000"/>
          <w:szCs w:val="21"/>
        </w:rPr>
        <w:t>请在考试前务必充分进行</w:t>
      </w:r>
      <w:r>
        <w:rPr>
          <w:rFonts w:hint="eastAsia" w:ascii="微软雅黑" w:hAnsi="微软雅黑" w:eastAsia="微软雅黑"/>
          <w:color w:val="FF0000"/>
          <w:szCs w:val="21"/>
        </w:rPr>
        <w:t>考前练习和</w:t>
      </w:r>
      <w:r>
        <w:rPr>
          <w:rFonts w:ascii="微软雅黑" w:hAnsi="微软雅黑" w:eastAsia="微软雅黑"/>
          <w:color w:val="FF0000"/>
          <w:szCs w:val="21"/>
        </w:rPr>
        <w:t>模拟考试，以免在正式考试中因双机位操作、架设等耽误考试；请确保辅助机位至少有</w:t>
      </w:r>
      <w:r>
        <w:rPr>
          <w:rFonts w:hint="eastAsia" w:ascii="微软雅黑" w:hAnsi="微软雅黑" w:eastAsia="微软雅黑"/>
          <w:color w:val="FF0000"/>
          <w:szCs w:val="21"/>
        </w:rPr>
        <w:t>10</w:t>
      </w:r>
      <w:r>
        <w:rPr>
          <w:rFonts w:ascii="微软雅黑" w:hAnsi="微软雅黑" w:eastAsia="微软雅黑"/>
          <w:color w:val="FF0000"/>
          <w:szCs w:val="21"/>
        </w:rPr>
        <w:t>G内存，录制时间越长，需要预留的内存空间越多，以免出现拍摄中内存不足，视频无法保存影响考试。</w:t>
      </w:r>
    </w:p>
    <w:p>
      <w:pPr>
        <w:pStyle w:val="3"/>
      </w:pPr>
      <w:bookmarkStart w:id="22" w:name="_Toc53837999"/>
      <w:r>
        <w:rPr>
          <w:rFonts w:hint="eastAsia"/>
        </w:rPr>
        <w:t>6</w:t>
      </w:r>
      <w:r>
        <w:t>.2</w:t>
      </w:r>
      <w:r>
        <w:rPr>
          <w:rFonts w:hint="eastAsia"/>
        </w:rPr>
        <w:t>扫码</w:t>
      </w:r>
      <w:bookmarkEnd w:id="22"/>
    </w:p>
    <w:p>
      <w:pPr>
        <w:pStyle w:val="19"/>
        <w:snapToGrid w:val="0"/>
        <w:jc w:val="left"/>
        <w:rPr>
          <w:rFonts w:ascii="微软雅黑" w:hAnsi="微软雅黑" w:eastAsia="微软雅黑"/>
          <w:color w:val="FF0000"/>
          <w:szCs w:val="21"/>
        </w:rPr>
      </w:pPr>
      <w:r>
        <w:rPr>
          <w:rFonts w:ascii="微软雅黑" w:hAnsi="微软雅黑" w:eastAsia="微软雅黑"/>
          <w:szCs w:val="21"/>
        </w:rPr>
        <w:t>无论是正式考试还是模拟考试，在主机（小艺帮app）上点击“模拟考试”或“正式考试”，进入考试页面</w:t>
      </w:r>
      <w:r>
        <w:rPr>
          <w:rFonts w:hint="eastAsia" w:ascii="微软雅黑" w:hAnsi="微软雅黑" w:eastAsia="微软雅黑"/>
          <w:szCs w:val="21"/>
        </w:rPr>
        <w:t>，页面下方</w:t>
      </w:r>
      <w:r>
        <w:rPr>
          <w:rFonts w:ascii="微软雅黑" w:hAnsi="微软雅黑" w:eastAsia="微软雅黑"/>
          <w:szCs w:val="21"/>
        </w:rPr>
        <w:t>会出现小艺帮助手二维码查看入口，点击打开二维码，使用辅机（小艺帮助手app）扫描二维码进入。</w:t>
      </w:r>
    </w:p>
    <w:p>
      <w:pPr>
        <w:pStyle w:val="19"/>
        <w:snapToGrid w:val="0"/>
        <w:ind w:firstLine="0" w:firstLineChars="0"/>
        <w:jc w:val="center"/>
        <w:rPr>
          <w:rFonts w:ascii="微软雅黑" w:hAnsi="微软雅黑" w:eastAsia="微软雅黑"/>
          <w:sz w:val="24"/>
        </w:rPr>
      </w:pPr>
      <w:r>
        <w:drawing>
          <wp:inline distT="0" distB="0" distL="114300" distR="114300">
            <wp:extent cx="1094105" cy="2132965"/>
            <wp:effectExtent l="0" t="0" r="3175" b="635"/>
            <wp:docPr id="37"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6"/>
                    <pic:cNvPicPr>
                      <a:picLocks noChangeAspect="1"/>
                    </pic:cNvPicPr>
                  </pic:nvPicPr>
                  <pic:blipFill>
                    <a:blip r:embed="rId38"/>
                    <a:stretch>
                      <a:fillRect/>
                    </a:stretch>
                  </pic:blipFill>
                  <pic:spPr>
                    <a:xfrm>
                      <a:off x="0" y="0"/>
                      <a:ext cx="1099614" cy="2143365"/>
                    </a:xfrm>
                    <a:prstGeom prst="rect">
                      <a:avLst/>
                    </a:prstGeom>
                    <a:noFill/>
                    <a:ln w="9525">
                      <a:noFill/>
                    </a:ln>
                  </pic:spPr>
                </pic:pic>
              </a:graphicData>
            </a:graphic>
          </wp:inline>
        </w:drawing>
      </w:r>
      <w:r>
        <w:drawing>
          <wp:inline distT="0" distB="0" distL="0" distR="0">
            <wp:extent cx="1155700" cy="2120900"/>
            <wp:effectExtent l="0" t="0" r="2540" b="12700"/>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pic:cNvPicPr>
                  </pic:nvPicPr>
                  <pic:blipFill>
                    <a:blip r:embed="rId39"/>
                    <a:stretch>
                      <a:fillRect/>
                    </a:stretch>
                  </pic:blipFill>
                  <pic:spPr>
                    <a:xfrm>
                      <a:off x="0" y="0"/>
                      <a:ext cx="1197081" cy="2197028"/>
                    </a:xfrm>
                    <a:prstGeom prst="rect">
                      <a:avLst/>
                    </a:prstGeom>
                  </pic:spPr>
                </pic:pic>
              </a:graphicData>
            </a:graphic>
          </wp:inline>
        </w:drawing>
      </w:r>
    </w:p>
    <w:p>
      <w:pPr>
        <w:pStyle w:val="19"/>
        <w:snapToGrid w:val="0"/>
        <w:ind w:firstLine="0" w:firstLineChars="0"/>
      </w:pPr>
    </w:p>
    <w:p>
      <w:pPr>
        <w:pStyle w:val="19"/>
        <w:snapToGrid w:val="0"/>
        <w:ind w:firstLineChars="0"/>
        <w:rPr>
          <w:rFonts w:ascii="微软雅黑" w:hAnsi="微软雅黑" w:eastAsia="微软雅黑"/>
          <w:szCs w:val="21"/>
        </w:rPr>
      </w:pPr>
      <w:r>
        <w:rPr>
          <w:rFonts w:ascii="微软雅黑" w:hAnsi="微软雅黑" w:eastAsia="微软雅黑"/>
          <w:szCs w:val="21"/>
        </w:rPr>
        <w:t>如果扫码失败，请根据提示调整后再扫码尝试</w:t>
      </w:r>
      <w:r>
        <w:rPr>
          <w:rFonts w:hint="eastAsia" w:ascii="微软雅黑" w:hAnsi="微软雅黑" w:eastAsia="微软雅黑"/>
          <w:szCs w:val="21"/>
        </w:rPr>
        <w:t>，</w:t>
      </w:r>
      <w:r>
        <w:rPr>
          <w:rFonts w:ascii="微软雅黑" w:hAnsi="微软雅黑" w:eastAsia="微软雅黑"/>
          <w:szCs w:val="21"/>
        </w:rPr>
        <w:t>或者根据屏幕提示</w:t>
      </w:r>
      <w:r>
        <w:rPr>
          <w:rFonts w:hint="eastAsia" w:ascii="微软雅黑" w:hAnsi="微软雅黑" w:eastAsia="微软雅黑"/>
          <w:szCs w:val="21"/>
        </w:rPr>
        <w:t>点击</w:t>
      </w:r>
      <w:r>
        <w:rPr>
          <w:rFonts w:ascii="微软雅黑" w:hAnsi="微软雅黑" w:eastAsia="微软雅黑"/>
          <w:szCs w:val="21"/>
        </w:rPr>
        <w:t>“点击此处”</w:t>
      </w:r>
      <w:r>
        <w:rPr>
          <w:rFonts w:hint="eastAsia" w:ascii="微软雅黑" w:hAnsi="微软雅黑" w:eastAsia="微软雅黑"/>
          <w:szCs w:val="21"/>
        </w:rPr>
        <w:t>，填写考试码和主机位考试账号。</w:t>
      </w:r>
      <w:r>
        <w:rPr>
          <w:rFonts w:ascii="微软雅黑" w:hAnsi="微软雅黑" w:eastAsia="微软雅黑"/>
          <w:szCs w:val="21"/>
        </w:rPr>
        <w:t>小艺帮助手考试码查找位置见下图红框处所示。</w:t>
      </w:r>
    </w:p>
    <w:p>
      <w:pPr>
        <w:pStyle w:val="19"/>
        <w:snapToGrid w:val="0"/>
        <w:ind w:firstLineChars="0"/>
        <w:rPr>
          <w:rFonts w:ascii="微软雅黑" w:hAnsi="微软雅黑" w:eastAsia="微软雅黑"/>
          <w:color w:val="FF0000"/>
          <w:szCs w:val="21"/>
        </w:rPr>
      </w:pPr>
      <w:r>
        <w:rPr>
          <w:rFonts w:ascii="微软雅黑" w:hAnsi="微软雅黑" w:eastAsia="微软雅黑"/>
          <w:color w:val="FF0000"/>
          <w:szCs w:val="21"/>
        </w:rPr>
        <w:t>一场考试只有一个二维码，最多只支持3台手机扫码，超过3台无法再扫描。请注意一定不要随便外泄二维码，导致无法进行辅机拍摄。</w:t>
      </w:r>
    </w:p>
    <w:p>
      <w:pPr>
        <w:pStyle w:val="19"/>
        <w:snapToGrid w:val="0"/>
        <w:ind w:firstLineChars="0"/>
        <w:jc w:val="center"/>
      </w:pPr>
      <w:r>
        <w:drawing>
          <wp:inline distT="0" distB="0" distL="114300" distR="114300">
            <wp:extent cx="1358900" cy="1753235"/>
            <wp:effectExtent l="9525" t="9525" r="18415" b="20320"/>
            <wp:docPr id="2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8"/>
                    <pic:cNvPicPr>
                      <a:picLocks noChangeAspect="1"/>
                    </pic:cNvPicPr>
                  </pic:nvPicPr>
                  <pic:blipFill>
                    <a:blip r:embed="rId40"/>
                    <a:stretch>
                      <a:fillRect/>
                    </a:stretch>
                  </pic:blipFill>
                  <pic:spPr>
                    <a:xfrm>
                      <a:off x="0" y="0"/>
                      <a:ext cx="1358900" cy="1753235"/>
                    </a:xfrm>
                    <a:prstGeom prst="rect">
                      <a:avLst/>
                    </a:prstGeom>
                    <a:noFill/>
                    <a:ln w="9525">
                      <a:solidFill>
                        <a:schemeClr val="tx1"/>
                      </a:solidFill>
                    </a:ln>
                  </pic:spPr>
                </pic:pic>
              </a:graphicData>
            </a:graphic>
          </wp:inline>
        </w:drawing>
      </w:r>
    </w:p>
    <w:p>
      <w:pPr>
        <w:pStyle w:val="3"/>
      </w:pPr>
      <w:r>
        <w:rPr>
          <w:rFonts w:hint="eastAsia"/>
        </w:rPr>
        <w:t>6</w:t>
      </w:r>
      <w:r>
        <w:t>.</w:t>
      </w:r>
      <w:r>
        <w:rPr>
          <w:rFonts w:hint="eastAsia"/>
        </w:rPr>
        <w:t>3确认考试信息</w:t>
      </w:r>
    </w:p>
    <w:p>
      <w:pPr>
        <w:pStyle w:val="19"/>
        <w:snapToGrid w:val="0"/>
        <w:ind w:firstLineChars="0"/>
        <w:rPr>
          <w:rFonts w:ascii="微软雅黑" w:hAnsi="微软雅黑" w:eastAsia="微软雅黑"/>
          <w:szCs w:val="21"/>
        </w:rPr>
      </w:pPr>
      <w:r>
        <w:rPr>
          <w:rFonts w:ascii="微软雅黑" w:hAnsi="微软雅黑" w:eastAsia="微软雅黑"/>
          <w:szCs w:val="21"/>
        </w:rPr>
        <w:t>识别二维码后进入</w:t>
      </w:r>
      <w:r>
        <w:rPr>
          <w:rFonts w:hint="eastAsia" w:ascii="微软雅黑" w:hAnsi="微软雅黑" w:eastAsia="微软雅黑"/>
          <w:szCs w:val="21"/>
        </w:rPr>
        <w:t>确认考试页面</w:t>
      </w:r>
      <w:r>
        <w:rPr>
          <w:rFonts w:ascii="微软雅黑" w:hAnsi="微软雅黑" w:eastAsia="微软雅黑"/>
          <w:szCs w:val="21"/>
        </w:rPr>
        <w:t>，请仔细</w:t>
      </w:r>
      <w:r>
        <w:rPr>
          <w:rFonts w:hint="eastAsia" w:ascii="微软雅黑" w:hAnsi="微软雅黑" w:eastAsia="微软雅黑"/>
          <w:b/>
          <w:bCs/>
          <w:szCs w:val="21"/>
        </w:rPr>
        <w:t>确认考试信息</w:t>
      </w:r>
      <w:r>
        <w:rPr>
          <w:rFonts w:hint="eastAsia" w:ascii="微软雅黑" w:hAnsi="微软雅黑" w:eastAsia="微软雅黑"/>
          <w:szCs w:val="21"/>
        </w:rPr>
        <w:t>内容(包括</w:t>
      </w:r>
      <w:r>
        <w:rPr>
          <w:rFonts w:ascii="微软雅黑" w:hAnsi="微软雅黑" w:eastAsia="微软雅黑"/>
          <w:szCs w:val="21"/>
        </w:rPr>
        <w:t>考</w:t>
      </w:r>
      <w:r>
        <w:rPr>
          <w:rFonts w:hint="eastAsia" w:ascii="微软雅黑" w:hAnsi="微软雅黑" w:eastAsia="微软雅黑"/>
          <w:szCs w:val="21"/>
        </w:rPr>
        <w:t>生信息、学校名称、考试名称、报考专业及录制提醒)，确认完成后选择与主机位对应</w:t>
      </w:r>
      <w:r>
        <w:rPr>
          <w:rFonts w:ascii="微软雅黑" w:hAnsi="微软雅黑" w:eastAsia="微软雅黑"/>
          <w:szCs w:val="21"/>
        </w:rPr>
        <w:t>内容</w:t>
      </w:r>
      <w:r>
        <w:rPr>
          <w:rFonts w:hint="eastAsia" w:ascii="微软雅黑" w:hAnsi="微软雅黑" w:eastAsia="微软雅黑"/>
          <w:szCs w:val="21"/>
        </w:rPr>
        <w:t>的科目进入录制，点击“</w:t>
      </w:r>
      <w:r>
        <w:rPr>
          <w:rFonts w:hint="eastAsia" w:ascii="微软雅黑" w:hAnsi="微软雅黑" w:eastAsia="微软雅黑"/>
          <w:b/>
          <w:bCs/>
          <w:szCs w:val="21"/>
        </w:rPr>
        <w:t>去录制</w:t>
      </w:r>
      <w:r>
        <w:rPr>
          <w:rFonts w:hint="eastAsia" w:ascii="微软雅黑" w:hAnsi="微软雅黑" w:eastAsia="微软雅黑"/>
          <w:szCs w:val="21"/>
        </w:rPr>
        <w:t>”。</w:t>
      </w:r>
    </w:p>
    <w:p>
      <w:pPr>
        <w:jc w:val="center"/>
      </w:pPr>
      <w:r>
        <w:drawing>
          <wp:inline distT="0" distB="0" distL="114300" distR="114300">
            <wp:extent cx="1604010" cy="2898775"/>
            <wp:effectExtent l="9525" t="9525" r="17145" b="17780"/>
            <wp:docPr id="51" name="图片 2" descr="C:\Users\Will Feng\Desktop\双机位面试\辅机1.jpg辅机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2" descr="C:\Users\Will Feng\Desktop\双机位面试\辅机1.jpg辅机1"/>
                    <pic:cNvPicPr>
                      <a:picLocks noChangeAspect="1"/>
                    </pic:cNvPicPr>
                  </pic:nvPicPr>
                  <pic:blipFill>
                    <a:blip r:embed="rId41"/>
                    <a:srcRect t="3825"/>
                    <a:stretch>
                      <a:fillRect/>
                    </a:stretch>
                  </pic:blipFill>
                  <pic:spPr>
                    <a:xfrm>
                      <a:off x="0" y="0"/>
                      <a:ext cx="1604010" cy="2898775"/>
                    </a:xfrm>
                    <a:prstGeom prst="rect">
                      <a:avLst/>
                    </a:prstGeom>
                    <a:noFill/>
                    <a:ln>
                      <a:solidFill>
                        <a:schemeClr val="tx1"/>
                      </a:solidFill>
                    </a:ln>
                  </pic:spPr>
                </pic:pic>
              </a:graphicData>
            </a:graphic>
          </wp:inline>
        </w:drawing>
      </w:r>
    </w:p>
    <w:p>
      <w:pPr>
        <w:pStyle w:val="3"/>
      </w:pPr>
      <w:bookmarkStart w:id="23" w:name="_Toc53838000"/>
      <w:r>
        <w:rPr>
          <w:rFonts w:hint="eastAsia"/>
        </w:rPr>
        <w:t>6</w:t>
      </w:r>
      <w:r>
        <w:t>.</w:t>
      </w:r>
      <w:r>
        <w:rPr>
          <w:rFonts w:hint="eastAsia"/>
        </w:rPr>
        <w:t>4考前录像及调整</w:t>
      </w:r>
      <w:bookmarkEnd w:id="23"/>
    </w:p>
    <w:p>
      <w:pPr>
        <w:pStyle w:val="19"/>
        <w:snapToGrid w:val="0"/>
        <w:ind w:firstLineChars="0"/>
        <w:rPr>
          <w:rFonts w:ascii="微软雅黑" w:hAnsi="微软雅黑" w:eastAsia="微软雅黑"/>
          <w:sz w:val="24"/>
        </w:rPr>
      </w:pPr>
      <w:r>
        <w:rPr>
          <w:rFonts w:hint="eastAsia" w:ascii="微软雅黑" w:hAnsi="微软雅黑" w:eastAsia="微软雅黑"/>
          <w:szCs w:val="21"/>
        </w:rPr>
        <w:t>进入录制界面后，</w:t>
      </w:r>
      <w:r>
        <w:rPr>
          <w:rFonts w:ascii="微软雅黑" w:hAnsi="微软雅黑" w:eastAsia="微软雅黑"/>
          <w:szCs w:val="21"/>
        </w:rPr>
        <w:t>根据自己的需要切换前后置摄像头，</w:t>
      </w:r>
      <w:r>
        <w:rPr>
          <w:rFonts w:hint="eastAsia" w:ascii="微软雅黑" w:hAnsi="微软雅黑" w:eastAsia="微软雅黑"/>
          <w:szCs w:val="21"/>
        </w:rPr>
        <w:t>按照学校的要求摆放主辅机位</w:t>
      </w:r>
      <w:r>
        <w:rPr>
          <w:rFonts w:ascii="微软雅黑" w:hAnsi="微软雅黑" w:eastAsia="微软雅黑"/>
          <w:szCs w:val="21"/>
        </w:rPr>
        <w:t>，随后点击“</w:t>
      </w:r>
      <w:r>
        <w:rPr>
          <w:rFonts w:ascii="微软雅黑" w:hAnsi="微软雅黑" w:eastAsia="微软雅黑"/>
          <w:b/>
          <w:bCs/>
          <w:szCs w:val="21"/>
        </w:rPr>
        <w:t>开始录制</w:t>
      </w:r>
      <w:r>
        <w:rPr>
          <w:rFonts w:ascii="微软雅黑" w:hAnsi="微软雅黑" w:eastAsia="微软雅黑"/>
          <w:szCs w:val="21"/>
        </w:rPr>
        <w:t>”按钮进行录制，</w:t>
      </w:r>
      <w:r>
        <w:rPr>
          <w:rFonts w:ascii="微软雅黑" w:hAnsi="微软雅黑" w:eastAsia="微软雅黑"/>
          <w:color w:val="FF0000"/>
          <w:szCs w:val="21"/>
        </w:rPr>
        <w:t>请务必在主机的候考时间前开启辅机录制</w:t>
      </w:r>
      <w:r>
        <w:rPr>
          <w:rFonts w:ascii="微软雅黑" w:hAnsi="微软雅黑" w:eastAsia="微软雅黑"/>
          <w:szCs w:val="21"/>
        </w:rPr>
        <w:t>，以免影响考试时间。</w:t>
      </w:r>
    </w:p>
    <w:p>
      <w:pPr>
        <w:pStyle w:val="19"/>
        <w:snapToGrid w:val="0"/>
        <w:ind w:firstLine="0" w:firstLineChars="0"/>
        <w:jc w:val="center"/>
      </w:pPr>
    </w:p>
    <w:p>
      <w:pPr>
        <w:pStyle w:val="19"/>
        <w:snapToGrid w:val="0"/>
        <w:ind w:firstLine="0" w:firstLineChars="0"/>
        <w:jc w:val="center"/>
      </w:pPr>
      <w:r>
        <w:rPr>
          <w:rFonts w:hint="eastAsia"/>
        </w:rPr>
        <w:drawing>
          <wp:inline distT="0" distB="0" distL="114300" distR="114300">
            <wp:extent cx="4996815" cy="2303780"/>
            <wp:effectExtent l="0" t="0" r="1905" b="12700"/>
            <wp:docPr id="59" name="图片 59" descr="805f30f4271c41ed4a891e9871ba7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9" descr="805f30f4271c41ed4a891e9871ba7df"/>
                    <pic:cNvPicPr>
                      <a:picLocks noChangeAspect="1"/>
                    </pic:cNvPicPr>
                  </pic:nvPicPr>
                  <pic:blipFill>
                    <a:blip r:embed="rId42"/>
                    <a:stretch>
                      <a:fillRect/>
                    </a:stretch>
                  </pic:blipFill>
                  <pic:spPr>
                    <a:xfrm>
                      <a:off x="0" y="0"/>
                      <a:ext cx="4996815" cy="2303780"/>
                    </a:xfrm>
                    <a:prstGeom prst="rect">
                      <a:avLst/>
                    </a:prstGeom>
                  </pic:spPr>
                </pic:pic>
              </a:graphicData>
            </a:graphic>
          </wp:inline>
        </w:drawing>
      </w:r>
    </w:p>
    <w:p>
      <w:pPr>
        <w:pStyle w:val="3"/>
      </w:pPr>
      <w:bookmarkStart w:id="24" w:name="_Toc53838001"/>
      <w:r>
        <w:rPr>
          <w:rFonts w:hint="eastAsia"/>
        </w:rPr>
        <w:t>6</w:t>
      </w:r>
      <w:r>
        <w:t>.</w:t>
      </w:r>
      <w:r>
        <w:rPr>
          <w:rFonts w:hint="eastAsia"/>
        </w:rPr>
        <w:t>5正式录制</w:t>
      </w:r>
      <w:bookmarkEnd w:id="24"/>
    </w:p>
    <w:p>
      <w:pPr>
        <w:pStyle w:val="19"/>
        <w:snapToGrid w:val="0"/>
        <w:ind w:firstLineChars="0"/>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正式考试时的辅机位</w:t>
      </w:r>
      <w:r>
        <w:rPr>
          <w:rFonts w:ascii="微软雅黑" w:hAnsi="微软雅黑" w:eastAsia="微软雅黑"/>
          <w:color w:val="000000" w:themeColor="text1"/>
          <w:szCs w:val="21"/>
          <w14:textFill>
            <w14:solidFill>
              <w14:schemeClr w14:val="tx1"/>
            </w14:solidFill>
          </w14:textFill>
        </w:rPr>
        <w:t>录制</w:t>
      </w:r>
      <w:r>
        <w:rPr>
          <w:rFonts w:hint="eastAsia" w:ascii="微软雅黑" w:hAnsi="微软雅黑" w:eastAsia="微软雅黑"/>
          <w:color w:val="000000" w:themeColor="text1"/>
          <w:szCs w:val="21"/>
          <w14:textFill>
            <w14:solidFill>
              <w14:schemeClr w14:val="tx1"/>
            </w14:solidFill>
          </w14:textFill>
        </w:rPr>
        <w:t>过程中</w:t>
      </w:r>
      <w:r>
        <w:rPr>
          <w:rFonts w:ascii="微软雅黑" w:hAnsi="微软雅黑" w:eastAsia="微软雅黑"/>
          <w:color w:val="000000" w:themeColor="text1"/>
          <w:szCs w:val="21"/>
          <w14:textFill>
            <w14:solidFill>
              <w14:schemeClr w14:val="tx1"/>
            </w14:solidFill>
          </w14:textFill>
        </w:rPr>
        <w:t>，会实时显示已录制时长。完成主机的考试后</w:t>
      </w:r>
      <w:r>
        <w:rPr>
          <w:rFonts w:hint="eastAsia" w:ascii="微软雅黑" w:hAnsi="微软雅黑" w:eastAsia="微软雅黑"/>
          <w:color w:val="000000" w:themeColor="text1"/>
          <w:szCs w:val="21"/>
          <w14:textFill>
            <w14:solidFill>
              <w14:schemeClr w14:val="tx1"/>
            </w14:solidFill>
          </w14:textFill>
        </w:rPr>
        <w:t>，</w:t>
      </w:r>
      <w:r>
        <w:rPr>
          <w:rFonts w:ascii="微软雅黑" w:hAnsi="微软雅黑" w:eastAsia="微软雅黑"/>
          <w:color w:val="000000" w:themeColor="text1"/>
          <w:szCs w:val="21"/>
          <w14:textFill>
            <w14:solidFill>
              <w14:schemeClr w14:val="tx1"/>
            </w14:solidFill>
          </w14:textFill>
        </w:rPr>
        <w:t>辅机即可点击“完成录制”按钮，进入提交页面。录制结束时间到后，会自动结束录制，进入提交页面。</w:t>
      </w:r>
    </w:p>
    <w:p>
      <w:pPr>
        <w:pStyle w:val="19"/>
        <w:snapToGrid w:val="0"/>
        <w:ind w:firstLineChars="0"/>
        <w:rPr>
          <w:rFonts w:ascii="微软雅黑" w:hAnsi="微软雅黑" w:eastAsia="微软雅黑"/>
          <w:b/>
          <w:bCs/>
          <w:color w:val="FF0000"/>
          <w:szCs w:val="21"/>
        </w:rPr>
      </w:pPr>
      <w:r>
        <w:rPr>
          <w:rFonts w:hint="eastAsia" w:ascii="微软雅黑" w:hAnsi="微软雅黑" w:eastAsia="微软雅黑"/>
          <w:b/>
          <w:bCs/>
          <w:color w:val="FF0000"/>
          <w:szCs w:val="21"/>
        </w:rPr>
        <w:t>每个科目有对应的辅机位录制入口，开启辅机位科目录制后，再开启对应科目的主机位录制。</w:t>
      </w:r>
    </w:p>
    <w:p>
      <w:pPr>
        <w:pStyle w:val="19"/>
        <w:snapToGrid w:val="0"/>
        <w:ind w:firstLineChars="0"/>
        <w:rPr>
          <w:rFonts w:ascii="微软雅黑" w:hAnsi="微软雅黑" w:eastAsia="微软雅黑"/>
          <w:color w:val="000000" w:themeColor="text1"/>
          <w:szCs w:val="21"/>
          <w14:textFill>
            <w14:solidFill>
              <w14:schemeClr w14:val="tx1"/>
            </w14:solidFill>
          </w14:textFill>
        </w:rPr>
      </w:pPr>
      <w:r>
        <w:rPr>
          <w:rFonts w:ascii="微软雅黑" w:hAnsi="微软雅黑" w:eastAsia="微软雅黑"/>
          <w:color w:val="000000" w:themeColor="text1"/>
          <w:szCs w:val="21"/>
          <w14:textFill>
            <w14:solidFill>
              <w14:schemeClr w14:val="tx1"/>
            </w14:solidFill>
          </w14:textFill>
        </w:rPr>
        <w:t>如在录制过程中不小心触碰完成录制按钮或中断了录制，请尽快回到首页。点击考试记录上“</w:t>
      </w:r>
      <w:r>
        <w:rPr>
          <w:rFonts w:ascii="微软雅黑" w:hAnsi="微软雅黑" w:eastAsia="微软雅黑"/>
          <w:b/>
          <w:bCs/>
          <w:color w:val="000000" w:themeColor="text1"/>
          <w:szCs w:val="21"/>
          <w14:textFill>
            <w14:solidFill>
              <w14:schemeClr w14:val="tx1"/>
            </w14:solidFill>
          </w14:textFill>
        </w:rPr>
        <w:t>继续录制</w:t>
      </w:r>
      <w:r>
        <w:rPr>
          <w:rFonts w:ascii="微软雅黑" w:hAnsi="微软雅黑" w:eastAsia="微软雅黑"/>
          <w:color w:val="000000" w:themeColor="text1"/>
          <w:szCs w:val="21"/>
          <w14:textFill>
            <w14:solidFill>
              <w14:schemeClr w14:val="tx1"/>
            </w14:solidFill>
          </w14:textFill>
        </w:rPr>
        <w:t>”按钮，即可重新回到录制页面</w:t>
      </w:r>
      <w:r>
        <w:rPr>
          <w:rFonts w:hint="eastAsia" w:ascii="微软雅黑" w:hAnsi="微软雅黑" w:eastAsia="微软雅黑"/>
          <w:color w:val="000000" w:themeColor="text1"/>
          <w:szCs w:val="21"/>
          <w14:textFill>
            <w14:solidFill>
              <w14:schemeClr w14:val="tx1"/>
            </w14:solidFill>
          </w14:textFill>
        </w:rPr>
        <w:t>，请确保辅机位扫描的是当前主机位正在录制</w:t>
      </w:r>
      <w:r>
        <w:rPr>
          <w:rFonts w:ascii="微软雅黑" w:hAnsi="微软雅黑" w:eastAsia="微软雅黑"/>
          <w:color w:val="000000" w:themeColor="text1"/>
          <w:szCs w:val="21"/>
          <w14:textFill>
            <w14:solidFill>
              <w14:schemeClr w14:val="tx1"/>
            </w14:solidFill>
          </w14:textFill>
        </w:rPr>
        <w:t>科目</w:t>
      </w:r>
      <w:r>
        <w:rPr>
          <w:rFonts w:hint="eastAsia" w:ascii="微软雅黑" w:hAnsi="微软雅黑" w:eastAsia="微软雅黑"/>
          <w:color w:val="000000" w:themeColor="text1"/>
          <w:szCs w:val="21"/>
          <w14:textFill>
            <w14:solidFill>
              <w14:schemeClr w14:val="tx1"/>
            </w14:solidFill>
          </w14:textFill>
        </w:rPr>
        <w:t>的考试二维码。也可以</w:t>
      </w:r>
      <w:r>
        <w:rPr>
          <w:rFonts w:ascii="微软雅黑" w:hAnsi="微软雅黑" w:eastAsia="微软雅黑"/>
          <w:color w:val="000000" w:themeColor="text1"/>
          <w:szCs w:val="21"/>
          <w14:textFill>
            <w14:solidFill>
              <w14:schemeClr w14:val="tx1"/>
            </w14:solidFill>
          </w14:textFill>
        </w:rPr>
        <w:t>重新扫描此考试专业的二维码，回到录制页面。</w:t>
      </w:r>
    </w:p>
    <w:p>
      <w:pPr>
        <w:pStyle w:val="19"/>
        <w:snapToGrid w:val="0"/>
        <w:ind w:firstLineChars="0"/>
        <w:rPr>
          <w:rFonts w:ascii="微软雅黑" w:hAnsi="微软雅黑" w:eastAsia="微软雅黑"/>
          <w:b/>
          <w:bCs/>
          <w:color w:val="FF0000"/>
          <w:szCs w:val="21"/>
        </w:rPr>
      </w:pPr>
      <w:r>
        <w:rPr>
          <w:rFonts w:ascii="微软雅黑" w:hAnsi="微软雅黑" w:eastAsia="微软雅黑"/>
          <w:b/>
          <w:bCs/>
          <w:color w:val="FF0000"/>
          <w:szCs w:val="21"/>
        </w:rPr>
        <w:t>请务必确保主、辅机位录制的是同一场考试，否则后果自负。</w:t>
      </w:r>
    </w:p>
    <w:p>
      <w:pPr>
        <w:pStyle w:val="19"/>
        <w:snapToGrid w:val="0"/>
        <w:ind w:firstLine="0" w:firstLineChars="0"/>
        <w:jc w:val="center"/>
      </w:pPr>
      <w:r>
        <w:rPr>
          <w:rFonts w:hint="eastAsia"/>
        </w:rPr>
        <w:drawing>
          <wp:inline distT="0" distB="0" distL="114300" distR="114300">
            <wp:extent cx="4679950" cy="2631440"/>
            <wp:effectExtent l="0" t="0" r="6350" b="16510"/>
            <wp:docPr id="5" name="图片 5" descr="14165539-443a-4ef9-8e62-3c7e0a9a75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14165539-443a-4ef9-8e62-3c7e0a9a7523"/>
                    <pic:cNvPicPr>
                      <a:picLocks noChangeAspect="1"/>
                    </pic:cNvPicPr>
                  </pic:nvPicPr>
                  <pic:blipFill>
                    <a:blip r:embed="rId43"/>
                    <a:stretch>
                      <a:fillRect/>
                    </a:stretch>
                  </pic:blipFill>
                  <pic:spPr>
                    <a:xfrm>
                      <a:off x="0" y="0"/>
                      <a:ext cx="4679950" cy="2631440"/>
                    </a:xfrm>
                    <a:prstGeom prst="rect">
                      <a:avLst/>
                    </a:prstGeom>
                  </pic:spPr>
                </pic:pic>
              </a:graphicData>
            </a:graphic>
          </wp:inline>
        </w:drawing>
      </w:r>
    </w:p>
    <w:p>
      <w:pPr>
        <w:pStyle w:val="19"/>
        <w:snapToGrid w:val="0"/>
        <w:ind w:firstLine="0" w:firstLineChars="0"/>
        <w:jc w:val="center"/>
      </w:pPr>
    </w:p>
    <w:p>
      <w:pPr>
        <w:pStyle w:val="19"/>
        <w:snapToGrid w:val="0"/>
        <w:ind w:firstLine="0" w:firstLineChars="0"/>
        <w:jc w:val="center"/>
      </w:pPr>
    </w:p>
    <w:p>
      <w:pPr>
        <w:pStyle w:val="19"/>
        <w:snapToGrid w:val="0"/>
        <w:ind w:firstLine="0" w:firstLineChars="0"/>
        <w:jc w:val="center"/>
        <w:rPr>
          <w:rFonts w:ascii="微软雅黑" w:hAnsi="微软雅黑" w:eastAsia="微软雅黑"/>
          <w:sz w:val="24"/>
        </w:rPr>
      </w:pPr>
      <w:r>
        <w:drawing>
          <wp:inline distT="0" distB="0" distL="114300" distR="114300">
            <wp:extent cx="1428115" cy="2792730"/>
            <wp:effectExtent l="9525" t="9525" r="10160" b="17145"/>
            <wp:docPr id="53" name="图片 2" descr="C:\Users\Will Feng\Desktop\双机位面试\辅机5.jpg辅机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2" descr="C:\Users\Will Feng\Desktop\双机位面试\辅机5.jpg辅机5"/>
                    <pic:cNvPicPr>
                      <a:picLocks noChangeAspect="1"/>
                    </pic:cNvPicPr>
                  </pic:nvPicPr>
                  <pic:blipFill>
                    <a:blip r:embed="rId44"/>
                    <a:srcRect t="3425" b="7377"/>
                    <a:stretch>
                      <a:fillRect/>
                    </a:stretch>
                  </pic:blipFill>
                  <pic:spPr>
                    <a:xfrm>
                      <a:off x="0" y="0"/>
                      <a:ext cx="1428115" cy="2792730"/>
                    </a:xfrm>
                    <a:prstGeom prst="rect">
                      <a:avLst/>
                    </a:prstGeom>
                    <a:noFill/>
                    <a:ln>
                      <a:solidFill>
                        <a:schemeClr val="tx1"/>
                      </a:solidFill>
                    </a:ln>
                  </pic:spPr>
                </pic:pic>
              </a:graphicData>
            </a:graphic>
          </wp:inline>
        </w:drawing>
      </w:r>
      <w:r>
        <w:drawing>
          <wp:inline distT="0" distB="0" distL="114300" distR="114300">
            <wp:extent cx="1483995" cy="2795905"/>
            <wp:effectExtent l="9525" t="9525" r="15240" b="13970"/>
            <wp:docPr id="42" name="图片 42" descr="20d28590c4187710bcf5d7aacd8a6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descr="20d28590c4187710bcf5d7aacd8a6e2"/>
                    <pic:cNvPicPr>
                      <a:picLocks noChangeAspect="1"/>
                    </pic:cNvPicPr>
                  </pic:nvPicPr>
                  <pic:blipFill>
                    <a:blip r:embed="rId45"/>
                    <a:srcRect t="3675"/>
                    <a:stretch>
                      <a:fillRect/>
                    </a:stretch>
                  </pic:blipFill>
                  <pic:spPr>
                    <a:xfrm>
                      <a:off x="0" y="0"/>
                      <a:ext cx="1483995" cy="2795905"/>
                    </a:xfrm>
                    <a:prstGeom prst="rect">
                      <a:avLst/>
                    </a:prstGeom>
                    <a:ln>
                      <a:solidFill>
                        <a:schemeClr val="tx1"/>
                      </a:solidFill>
                    </a:ln>
                  </pic:spPr>
                </pic:pic>
              </a:graphicData>
            </a:graphic>
          </wp:inline>
        </w:drawing>
      </w:r>
      <w:r>
        <w:drawing>
          <wp:inline distT="0" distB="0" distL="114300" distR="114300">
            <wp:extent cx="1471930" cy="2809240"/>
            <wp:effectExtent l="9525" t="9525" r="12065" b="15875"/>
            <wp:docPr id="54" name="图片 54" descr="d00931c60a031c81d7bb8fb9ed28aa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4" descr="d00931c60a031c81d7bb8fb9ed28aa6"/>
                    <pic:cNvPicPr>
                      <a:picLocks noChangeAspect="1"/>
                    </pic:cNvPicPr>
                  </pic:nvPicPr>
                  <pic:blipFill>
                    <a:blip r:embed="rId46"/>
                    <a:srcRect t="3659"/>
                    <a:stretch>
                      <a:fillRect/>
                    </a:stretch>
                  </pic:blipFill>
                  <pic:spPr>
                    <a:xfrm>
                      <a:off x="0" y="0"/>
                      <a:ext cx="1471930" cy="2809240"/>
                    </a:xfrm>
                    <a:prstGeom prst="rect">
                      <a:avLst/>
                    </a:prstGeom>
                    <a:ln>
                      <a:solidFill>
                        <a:schemeClr val="tx1"/>
                      </a:solidFill>
                    </a:ln>
                  </pic:spPr>
                </pic:pic>
              </a:graphicData>
            </a:graphic>
          </wp:inline>
        </w:drawing>
      </w:r>
    </w:p>
    <w:p>
      <w:pPr>
        <w:pStyle w:val="3"/>
      </w:pPr>
      <w:bookmarkStart w:id="25" w:name="_Toc53838002"/>
      <w:r>
        <w:rPr>
          <w:rFonts w:hint="eastAsia"/>
        </w:rPr>
        <w:t>6</w:t>
      </w:r>
      <w:r>
        <w:t>.</w:t>
      </w:r>
      <w:r>
        <w:rPr>
          <w:rFonts w:hint="eastAsia"/>
        </w:rPr>
        <w:t>6提交视频</w:t>
      </w:r>
      <w:bookmarkEnd w:id="25"/>
    </w:p>
    <w:p>
      <w:pPr>
        <w:pStyle w:val="19"/>
        <w:snapToGrid w:val="0"/>
        <w:ind w:firstLineChars="0"/>
        <w:rPr>
          <w:rFonts w:ascii="微软雅黑" w:hAnsi="微软雅黑" w:eastAsia="微软雅黑"/>
          <w:szCs w:val="21"/>
        </w:rPr>
      </w:pPr>
      <w:r>
        <w:rPr>
          <w:rFonts w:ascii="微软雅黑" w:hAnsi="微软雅黑" w:eastAsia="微软雅黑"/>
          <w:szCs w:val="21"/>
        </w:rPr>
        <w:t>主机的正式考试视频提交后，请及时提交辅机录制视频。提交后即可看到上传进度，</w:t>
      </w:r>
      <w:r>
        <w:rPr>
          <w:rFonts w:hint="eastAsia" w:ascii="微软雅黑" w:hAnsi="微软雅黑" w:eastAsia="微软雅黑"/>
          <w:szCs w:val="21"/>
        </w:rPr>
        <w:t>请</w:t>
      </w:r>
      <w:r>
        <w:rPr>
          <w:rFonts w:ascii="微软雅黑" w:hAnsi="微软雅黑" w:eastAsia="微软雅黑"/>
          <w:b/>
          <w:bCs/>
          <w:color w:val="FF0000"/>
          <w:szCs w:val="21"/>
        </w:rPr>
        <w:t>务必</w:t>
      </w:r>
      <w:r>
        <w:rPr>
          <w:rFonts w:ascii="微软雅黑" w:hAnsi="微软雅黑" w:eastAsia="微软雅黑"/>
          <w:szCs w:val="21"/>
        </w:rPr>
        <w:t>关注视频上传进度，</w:t>
      </w:r>
      <w:r>
        <w:rPr>
          <w:rFonts w:hint="eastAsia" w:ascii="微软雅黑" w:hAnsi="微软雅黑" w:eastAsia="微软雅黑"/>
          <w:szCs w:val="21"/>
        </w:rPr>
        <w:t>确保</w:t>
      </w:r>
      <w:r>
        <w:rPr>
          <w:rFonts w:ascii="微软雅黑" w:hAnsi="微软雅黑" w:eastAsia="微软雅黑"/>
          <w:szCs w:val="21"/>
        </w:rPr>
        <w:t>上传成功</w:t>
      </w:r>
      <w:r>
        <w:rPr>
          <w:rFonts w:hint="eastAsia" w:ascii="微软雅黑" w:hAnsi="微软雅黑" w:eastAsia="微软雅黑"/>
          <w:szCs w:val="21"/>
        </w:rPr>
        <w:t>。</w:t>
      </w:r>
    </w:p>
    <w:p>
      <w:pPr>
        <w:pStyle w:val="19"/>
        <w:snapToGrid w:val="0"/>
        <w:ind w:firstLineChars="0"/>
        <w:rPr>
          <w:rFonts w:ascii="微软雅黑" w:hAnsi="微软雅黑" w:eastAsia="微软雅黑"/>
          <w:szCs w:val="21"/>
        </w:rPr>
      </w:pPr>
      <w:r>
        <w:rPr>
          <w:rFonts w:ascii="微软雅黑" w:hAnsi="微软雅黑" w:eastAsia="微软雅黑"/>
          <w:szCs w:val="21"/>
        </w:rPr>
        <w:t>正式考试时，主机科目录制完成并提交完毕后，辅机</w:t>
      </w:r>
      <w:r>
        <w:rPr>
          <w:rFonts w:hint="eastAsia" w:ascii="微软雅黑" w:hAnsi="微软雅黑" w:eastAsia="微软雅黑"/>
          <w:szCs w:val="21"/>
        </w:rPr>
        <w:t>才可提交对应科目</w:t>
      </w:r>
      <w:r>
        <w:rPr>
          <w:rFonts w:ascii="微软雅黑" w:hAnsi="微软雅黑" w:eastAsia="微软雅黑"/>
          <w:szCs w:val="21"/>
        </w:rPr>
        <w:t>的视频</w:t>
      </w:r>
      <w:r>
        <w:rPr>
          <w:rFonts w:hint="eastAsia" w:ascii="微软雅黑" w:hAnsi="微软雅黑" w:eastAsia="微软雅黑"/>
          <w:szCs w:val="21"/>
        </w:rPr>
        <w:t>或者最后一键全部</w:t>
      </w:r>
      <w:r>
        <w:rPr>
          <w:rFonts w:ascii="微软雅黑" w:hAnsi="微软雅黑" w:eastAsia="微软雅黑"/>
          <w:szCs w:val="21"/>
        </w:rPr>
        <w:t>提交。</w:t>
      </w:r>
      <w:r>
        <w:rPr>
          <w:rFonts w:ascii="微软雅黑" w:hAnsi="微软雅黑" w:eastAsia="微软雅黑"/>
          <w:b/>
          <w:bCs/>
          <w:szCs w:val="21"/>
        </w:rPr>
        <w:t>录制完的视频无法查看，也不可更改。</w:t>
      </w:r>
    </w:p>
    <w:p>
      <w:pPr>
        <w:pStyle w:val="19"/>
        <w:snapToGrid w:val="0"/>
        <w:ind w:firstLineChars="0"/>
        <w:jc w:val="center"/>
      </w:pPr>
      <w:r>
        <w:drawing>
          <wp:inline distT="0" distB="0" distL="114300" distR="114300">
            <wp:extent cx="1702435" cy="2911475"/>
            <wp:effectExtent l="9525" t="9525" r="10160" b="20320"/>
            <wp:docPr id="55" name="图片 55" descr="辅机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5" descr="辅机4"/>
                    <pic:cNvPicPr>
                      <a:picLocks noChangeAspect="1"/>
                    </pic:cNvPicPr>
                  </pic:nvPicPr>
                  <pic:blipFill>
                    <a:blip r:embed="rId47"/>
                    <a:srcRect t="4018" b="5673"/>
                    <a:stretch>
                      <a:fillRect/>
                    </a:stretch>
                  </pic:blipFill>
                  <pic:spPr>
                    <a:xfrm>
                      <a:off x="0" y="0"/>
                      <a:ext cx="1702435" cy="2911475"/>
                    </a:xfrm>
                    <a:prstGeom prst="rect">
                      <a:avLst/>
                    </a:prstGeom>
                    <a:ln>
                      <a:solidFill>
                        <a:schemeClr val="tx1"/>
                      </a:solidFill>
                    </a:ln>
                  </pic:spPr>
                </pic:pic>
              </a:graphicData>
            </a:graphic>
          </wp:inline>
        </w:drawing>
      </w:r>
      <w:r>
        <w:drawing>
          <wp:inline distT="0" distB="0" distL="114300" distR="114300">
            <wp:extent cx="1687195" cy="2910840"/>
            <wp:effectExtent l="9525" t="9525" r="10160" b="20955"/>
            <wp:docPr id="40" name="图片 6" descr="C:\Users\Will Feng\Desktop\双机位面试\辅机5.jpg辅机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6" descr="C:\Users\Will Feng\Desktop\双机位面试\辅机5.jpg辅机5"/>
                    <pic:cNvPicPr>
                      <a:picLocks noChangeAspect="1"/>
                    </pic:cNvPicPr>
                  </pic:nvPicPr>
                  <pic:blipFill>
                    <a:blip r:embed="rId48"/>
                    <a:srcRect t="3800" b="8664"/>
                    <a:stretch>
                      <a:fillRect/>
                    </a:stretch>
                  </pic:blipFill>
                  <pic:spPr>
                    <a:xfrm>
                      <a:off x="0" y="0"/>
                      <a:ext cx="1687195" cy="2910840"/>
                    </a:xfrm>
                    <a:prstGeom prst="rect">
                      <a:avLst/>
                    </a:prstGeom>
                    <a:noFill/>
                    <a:ln w="9525">
                      <a:solidFill>
                        <a:schemeClr val="tx1"/>
                      </a:solidFill>
                    </a:ln>
                  </pic:spPr>
                </pic:pic>
              </a:graphicData>
            </a:graphic>
          </wp:inline>
        </w:drawing>
      </w:r>
    </w:p>
    <w:p>
      <w:pPr>
        <w:pStyle w:val="19"/>
        <w:snapToGrid w:val="0"/>
        <w:ind w:firstLineChars="0"/>
        <w:jc w:val="center"/>
      </w:pPr>
    </w:p>
    <w:p>
      <w:pPr>
        <w:pStyle w:val="19"/>
        <w:snapToGrid w:val="0"/>
        <w:ind w:firstLineChars="0"/>
        <w:rPr>
          <w:rFonts w:hint="eastAsia" w:ascii="微软雅黑" w:hAnsi="微软雅黑" w:eastAsia="微软雅黑" w:cs="微软雅黑"/>
          <w:color w:val="FF0000"/>
          <w:szCs w:val="21"/>
          <w:lang w:eastAsia="zh-CN"/>
        </w:rPr>
      </w:pPr>
      <w:r>
        <w:rPr>
          <w:rFonts w:hint="eastAsia" w:ascii="微软雅黑" w:hAnsi="微软雅黑" w:eastAsia="微软雅黑" w:cs="微软雅黑"/>
          <w:color w:val="FF0000"/>
          <w:szCs w:val="21"/>
        </w:rPr>
        <w:t>特别注意: </w:t>
      </w:r>
    </w:p>
    <w:p>
      <w:pPr>
        <w:pStyle w:val="19"/>
        <w:snapToGrid w:val="0"/>
        <w:ind w:firstLineChars="0"/>
        <w:rPr>
          <w:rFonts w:ascii="微软雅黑" w:hAnsi="微软雅黑" w:eastAsia="微软雅黑" w:cs="微软雅黑"/>
          <w:color w:val="FF0000"/>
          <w:szCs w:val="21"/>
        </w:rPr>
      </w:pPr>
      <w:r>
        <w:rPr>
          <w:rFonts w:hint="eastAsia" w:ascii="微软雅黑" w:hAnsi="微软雅黑" w:eastAsia="微软雅黑" w:cs="微软雅黑"/>
          <w:color w:val="FF0000"/>
          <w:szCs w:val="21"/>
        </w:rPr>
        <w:tab/>
      </w:r>
      <w:r>
        <w:rPr>
          <w:rFonts w:hint="eastAsia" w:ascii="微软雅黑" w:hAnsi="微软雅黑" w:eastAsia="微软雅黑" w:cs="微软雅黑"/>
          <w:color w:val="FF0000"/>
          <w:szCs w:val="21"/>
        </w:rPr>
        <w:t>(1) 全部视频上传成功前，一定不要使用手机管家清理手机内存、垃圾数据，考试时间结束后48小时内一定不要卸载 APP。</w:t>
      </w:r>
    </w:p>
    <w:p>
      <w:pPr>
        <w:pStyle w:val="19"/>
        <w:snapToGrid w:val="0"/>
        <w:ind w:firstLineChars="0"/>
        <w:rPr>
          <w:rFonts w:ascii="微软雅黑" w:hAnsi="微软雅黑" w:eastAsia="微软雅黑" w:cs="微软雅黑"/>
          <w:color w:val="FF0000"/>
          <w:szCs w:val="21"/>
        </w:rPr>
      </w:pPr>
      <w:r>
        <w:rPr>
          <w:rFonts w:hint="eastAsia" w:ascii="微软雅黑" w:hAnsi="微软雅黑" w:eastAsia="微软雅黑" w:cs="微软雅黑"/>
          <w:color w:val="FF0000"/>
          <w:szCs w:val="21"/>
        </w:rPr>
        <w:t xml:space="preserve">(2) </w:t>
      </w:r>
      <w:r>
        <w:rPr>
          <w:rFonts w:ascii="微软雅黑" w:hAnsi="微软雅黑" w:eastAsia="微软雅黑" w:cs="微软雅黑"/>
          <w:color w:val="FF0000"/>
          <w:szCs w:val="21"/>
        </w:rPr>
        <w:t>双机位考试时，</w:t>
      </w:r>
      <w:r>
        <w:rPr>
          <w:rFonts w:hint="eastAsia" w:ascii="微软雅黑" w:hAnsi="微软雅黑" w:eastAsia="微软雅黑" w:cs="微软雅黑"/>
          <w:color w:val="FF0000"/>
          <w:szCs w:val="21"/>
        </w:rPr>
        <w:t>必须提交</w:t>
      </w:r>
      <w:r>
        <w:rPr>
          <w:rFonts w:ascii="微软雅黑" w:hAnsi="微软雅黑" w:eastAsia="微软雅黑" w:cs="微软雅黑"/>
          <w:color w:val="FF0000"/>
          <w:szCs w:val="21"/>
        </w:rPr>
        <w:t>主机位</w:t>
      </w:r>
      <w:r>
        <w:rPr>
          <w:rFonts w:hint="eastAsia" w:ascii="微软雅黑" w:hAnsi="微软雅黑" w:eastAsia="微软雅黑" w:cs="微软雅黑"/>
          <w:color w:val="FF0000"/>
          <w:szCs w:val="21"/>
        </w:rPr>
        <w:t>科目视频后，辅机位对应科目的视频才可以提交</w:t>
      </w:r>
      <w:r>
        <w:rPr>
          <w:rFonts w:ascii="微软雅黑" w:hAnsi="微软雅黑" w:eastAsia="微软雅黑" w:cs="微软雅黑"/>
          <w:color w:val="FF0000"/>
          <w:szCs w:val="21"/>
        </w:rPr>
        <w:t>；</w:t>
      </w:r>
    </w:p>
    <w:p>
      <w:pPr>
        <w:pStyle w:val="19"/>
        <w:snapToGrid w:val="0"/>
        <w:ind w:left="420" w:firstLine="0" w:firstLineChars="0"/>
        <w:rPr>
          <w:rFonts w:ascii="微软雅黑" w:hAnsi="微软雅黑" w:eastAsia="微软雅黑" w:cs="微软雅黑"/>
          <w:color w:val="FF0000"/>
          <w:szCs w:val="21"/>
        </w:rPr>
      </w:pPr>
      <w:r>
        <w:rPr>
          <w:rFonts w:hint="eastAsia" w:ascii="微软雅黑" w:hAnsi="微软雅黑" w:eastAsia="微软雅黑" w:cs="微软雅黑"/>
          <w:color w:val="FF0000"/>
          <w:szCs w:val="21"/>
        </w:rPr>
        <w:t>(3) 一个科目的考试，从考试开始到结束，辅机位只能使用同一台手机，切勿更换手机。</w:t>
      </w:r>
    </w:p>
    <w:p>
      <w:pPr>
        <w:pStyle w:val="19"/>
        <w:snapToGrid w:val="0"/>
        <w:ind w:firstLineChars="0"/>
        <w:rPr>
          <w:rFonts w:ascii="微软雅黑" w:hAnsi="微软雅黑" w:eastAsia="微软雅黑" w:cs="微软雅黑"/>
          <w:color w:val="FF0000"/>
          <w:szCs w:val="21"/>
        </w:rPr>
      </w:pPr>
      <w:r>
        <w:rPr>
          <w:rFonts w:hint="eastAsia" w:ascii="微软雅黑" w:hAnsi="微软雅黑" w:eastAsia="微软雅黑" w:cs="微软雅黑"/>
          <w:color w:val="FF0000"/>
          <w:szCs w:val="21"/>
        </w:rPr>
        <w:t>(4) 考试视频全部提交后，请考生务必确认上传状态，不要退出小艺帮助手APP。如果视频上传失败，我们会提醒您【您有视频未提交成功！】，请点击进去进行提交，您可以切换 Wi-Fi 和 4G 网络进行尝试。</w:t>
      </w:r>
    </w:p>
    <w:p>
      <w:pPr>
        <w:pStyle w:val="18"/>
        <w:snapToGrid w:val="0"/>
        <w:ind w:firstLine="0" w:firstLineChars="0"/>
        <w:jc w:val="left"/>
        <w:rPr>
          <w:rFonts w:ascii="微软雅黑" w:hAnsi="微软雅黑" w:eastAsia="微软雅黑" w:cs="冬青黑体简体中文"/>
          <w:color w:val="FF0000"/>
          <w:szCs w:val="21"/>
          <w:highlight w:val="cyan"/>
        </w:rPr>
      </w:pPr>
    </w:p>
    <w:p>
      <w:pPr>
        <w:pStyle w:val="18"/>
        <w:snapToGrid w:val="0"/>
        <w:ind w:firstLine="0" w:firstLineChars="0"/>
        <w:jc w:val="left"/>
        <w:rPr>
          <w:rFonts w:ascii="微软雅黑" w:hAnsi="微软雅黑" w:eastAsia="微软雅黑" w:cs="冬青黑体简体中文"/>
          <w:color w:val="FF0000"/>
          <w:szCs w:val="21"/>
          <w:highlight w:val="cyan"/>
        </w:rPr>
      </w:pPr>
    </w:p>
    <w:p>
      <w:pPr>
        <w:pStyle w:val="18"/>
        <w:snapToGrid w:val="0"/>
        <w:ind w:firstLine="0" w:firstLineChars="0"/>
        <w:jc w:val="left"/>
        <w:rPr>
          <w:rFonts w:ascii="微软雅黑" w:hAnsi="微软雅黑" w:eastAsia="微软雅黑" w:cs="冬青黑体简体中文"/>
          <w:color w:val="FF0000"/>
          <w:szCs w:val="21"/>
          <w:highlight w:val="cyan"/>
        </w:rPr>
      </w:pPr>
      <w:r>
        <w:drawing>
          <wp:anchor distT="0" distB="0" distL="114300" distR="114300" simplePos="0" relativeHeight="251665408" behindDoc="0" locked="0" layoutInCell="1" allowOverlap="1">
            <wp:simplePos x="0" y="0"/>
            <wp:positionH relativeFrom="column">
              <wp:posOffset>1772920</wp:posOffset>
            </wp:positionH>
            <wp:positionV relativeFrom="paragraph">
              <wp:posOffset>247650</wp:posOffset>
            </wp:positionV>
            <wp:extent cx="1553210" cy="2773045"/>
            <wp:effectExtent l="9525" t="9525" r="22225" b="21590"/>
            <wp:wrapNone/>
            <wp:docPr id="56" name="图片 4" descr="C:\Users\Will Feng\Desktop\双机位面试\9FFF8C5B0414F64A8E8C303B39275F12.jpg9FFF8C5B0414F64A8E8C303B39275F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4" descr="C:\Users\Will Feng\Desktop\双机位面试\9FFF8C5B0414F64A8E8C303B39275F12.jpg9FFF8C5B0414F64A8E8C303B39275F12"/>
                    <pic:cNvPicPr>
                      <a:picLocks noChangeAspect="1"/>
                    </pic:cNvPicPr>
                  </pic:nvPicPr>
                  <pic:blipFill>
                    <a:blip r:embed="rId49"/>
                    <a:srcRect t="3705"/>
                    <a:stretch>
                      <a:fillRect/>
                    </a:stretch>
                  </pic:blipFill>
                  <pic:spPr>
                    <a:xfrm>
                      <a:off x="0" y="0"/>
                      <a:ext cx="1553210" cy="2773045"/>
                    </a:xfrm>
                    <a:prstGeom prst="rect">
                      <a:avLst/>
                    </a:prstGeom>
                    <a:noFill/>
                    <a:ln w="9525">
                      <a:solidFill>
                        <a:schemeClr val="tx1"/>
                      </a:solidFill>
                    </a:ln>
                  </pic:spPr>
                </pic:pic>
              </a:graphicData>
            </a:graphic>
          </wp:anchor>
        </w:drawing>
      </w:r>
    </w:p>
    <w:p>
      <w:pPr>
        <w:pStyle w:val="18"/>
        <w:snapToGrid w:val="0"/>
        <w:ind w:firstLine="0" w:firstLineChars="0"/>
        <w:jc w:val="left"/>
        <w:rPr>
          <w:rFonts w:ascii="微软雅黑" w:hAnsi="微软雅黑" w:eastAsia="微软雅黑" w:cs="冬青黑体简体中文"/>
          <w:color w:val="FF0000"/>
          <w:szCs w:val="21"/>
          <w:highlight w:val="cyan"/>
        </w:rPr>
      </w:pPr>
      <w:r>
        <w:drawing>
          <wp:anchor distT="0" distB="0" distL="114300" distR="114300" simplePos="0" relativeHeight="251666432" behindDoc="0" locked="0" layoutInCell="1" allowOverlap="1">
            <wp:simplePos x="0" y="0"/>
            <wp:positionH relativeFrom="column">
              <wp:posOffset>3387090</wp:posOffset>
            </wp:positionH>
            <wp:positionV relativeFrom="paragraph">
              <wp:posOffset>23495</wp:posOffset>
            </wp:positionV>
            <wp:extent cx="1552575" cy="2773045"/>
            <wp:effectExtent l="9525" t="9525" r="22860" b="21590"/>
            <wp:wrapNone/>
            <wp:docPr id="35" name="图片 5" descr="C:\Users\Will Feng\Desktop\双机位面试\0EFDAAD19A103850E9631D0BF5CB8925.jpg0EFDAAD19A103850E9631D0BF5CB89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5" descr="C:\Users\Will Feng\Desktop\双机位面试\0EFDAAD19A103850E9631D0BF5CB8925.jpg0EFDAAD19A103850E9631D0BF5CB8925"/>
                    <pic:cNvPicPr>
                      <a:picLocks noChangeAspect="1"/>
                    </pic:cNvPicPr>
                  </pic:nvPicPr>
                  <pic:blipFill>
                    <a:blip r:embed="rId50"/>
                    <a:srcRect t="3990"/>
                    <a:stretch>
                      <a:fillRect/>
                    </a:stretch>
                  </pic:blipFill>
                  <pic:spPr>
                    <a:xfrm>
                      <a:off x="0" y="0"/>
                      <a:ext cx="1552575" cy="2773045"/>
                    </a:xfrm>
                    <a:prstGeom prst="rect">
                      <a:avLst/>
                    </a:prstGeom>
                    <a:noFill/>
                    <a:ln w="9525">
                      <a:solidFill>
                        <a:schemeClr val="tx1"/>
                      </a:solidFill>
                    </a:ln>
                  </pic:spPr>
                </pic:pic>
              </a:graphicData>
            </a:graphic>
          </wp:anchor>
        </w:drawing>
      </w:r>
    </w:p>
    <w:p>
      <w:pPr>
        <w:pStyle w:val="18"/>
        <w:snapToGrid w:val="0"/>
        <w:ind w:firstLine="0" w:firstLineChars="0"/>
        <w:jc w:val="left"/>
        <w:rPr>
          <w:rFonts w:ascii="微软雅黑" w:hAnsi="微软雅黑" w:eastAsia="微软雅黑" w:cs="冬青黑体简体中文"/>
          <w:color w:val="FF0000"/>
          <w:szCs w:val="21"/>
          <w:highlight w:val="cyan"/>
        </w:rPr>
      </w:pPr>
    </w:p>
    <w:p>
      <w:pPr>
        <w:pStyle w:val="18"/>
        <w:snapToGrid w:val="0"/>
        <w:ind w:firstLine="0" w:firstLineChars="0"/>
        <w:jc w:val="left"/>
        <w:rPr>
          <w:rFonts w:ascii="微软雅黑" w:hAnsi="微软雅黑" w:eastAsia="微软雅黑" w:cs="冬青黑体简体中文"/>
          <w:color w:val="FF0000"/>
          <w:szCs w:val="21"/>
          <w:highlight w:val="cyan"/>
        </w:rPr>
      </w:pPr>
    </w:p>
    <w:p>
      <w:pPr>
        <w:pStyle w:val="18"/>
        <w:snapToGrid w:val="0"/>
        <w:ind w:firstLine="0" w:firstLineChars="0"/>
        <w:jc w:val="left"/>
        <w:rPr>
          <w:rFonts w:ascii="微软雅黑" w:hAnsi="微软雅黑" w:eastAsia="微软雅黑" w:cs="冬青黑体简体中文"/>
          <w:color w:val="FF0000"/>
          <w:szCs w:val="21"/>
          <w:highlight w:val="cyan"/>
        </w:rPr>
      </w:pPr>
    </w:p>
    <w:p>
      <w:pPr>
        <w:pStyle w:val="18"/>
        <w:snapToGrid w:val="0"/>
        <w:ind w:firstLine="0" w:firstLineChars="0"/>
        <w:jc w:val="left"/>
        <w:rPr>
          <w:rFonts w:ascii="微软雅黑" w:hAnsi="微软雅黑" w:eastAsia="微软雅黑" w:cs="冬青黑体简体中文"/>
          <w:color w:val="FF0000"/>
          <w:szCs w:val="21"/>
          <w:highlight w:val="cyan"/>
        </w:rPr>
      </w:pPr>
    </w:p>
    <w:p>
      <w:pPr>
        <w:pStyle w:val="18"/>
        <w:snapToGrid w:val="0"/>
        <w:ind w:firstLine="0" w:firstLineChars="0"/>
        <w:jc w:val="left"/>
        <w:rPr>
          <w:rFonts w:ascii="微软雅黑" w:hAnsi="微软雅黑" w:eastAsia="微软雅黑" w:cs="冬青黑体简体中文"/>
          <w:color w:val="FF0000"/>
          <w:szCs w:val="21"/>
          <w:highlight w:val="cyan"/>
        </w:rPr>
      </w:pPr>
    </w:p>
    <w:p>
      <w:pPr>
        <w:pStyle w:val="18"/>
        <w:snapToGrid w:val="0"/>
        <w:ind w:firstLine="0" w:firstLineChars="0"/>
        <w:jc w:val="left"/>
        <w:rPr>
          <w:rFonts w:ascii="微软雅黑" w:hAnsi="微软雅黑" w:eastAsia="微软雅黑" w:cs="冬青黑体简体中文"/>
          <w:color w:val="FF0000"/>
          <w:szCs w:val="21"/>
          <w:highlight w:val="cyan"/>
        </w:rPr>
      </w:pPr>
    </w:p>
    <w:p>
      <w:pPr>
        <w:pStyle w:val="19"/>
        <w:snapToGrid w:val="0"/>
        <w:ind w:firstLine="0" w:firstLineChars="0"/>
        <w:rPr>
          <w:rFonts w:ascii="微软雅黑" w:hAnsi="微软雅黑" w:eastAsia="微软雅黑" w:cs="微软雅黑"/>
          <w:b/>
          <w:bCs/>
          <w:color w:val="FF0000"/>
          <w:szCs w:val="21"/>
          <w:highlight w:val="cyan"/>
        </w:rPr>
      </w:pPr>
    </w:p>
    <w:p>
      <w:pPr>
        <w:pStyle w:val="18"/>
        <w:snapToGrid w:val="0"/>
        <w:ind w:firstLine="0" w:firstLineChars="0"/>
        <w:jc w:val="left"/>
        <w:rPr>
          <w:rFonts w:ascii="微软雅黑" w:hAnsi="微软雅黑" w:eastAsia="微软雅黑" w:cs="冬青黑体简体中文"/>
          <w:color w:val="FF0000"/>
          <w:szCs w:val="21"/>
          <w:highlight w:val="cyan"/>
        </w:rPr>
      </w:pPr>
    </w:p>
    <w:p>
      <w:pPr>
        <w:pStyle w:val="18"/>
        <w:snapToGrid w:val="0"/>
        <w:ind w:firstLine="0" w:firstLineChars="0"/>
        <w:jc w:val="left"/>
        <w:rPr>
          <w:rFonts w:ascii="微软雅黑" w:hAnsi="微软雅黑" w:eastAsia="微软雅黑" w:cs="冬青黑体简体中文"/>
          <w:color w:val="FF0000"/>
          <w:szCs w:val="21"/>
          <w:highlight w:val="cyan"/>
        </w:rPr>
      </w:pPr>
    </w:p>
    <w:p>
      <w:pPr>
        <w:pStyle w:val="18"/>
        <w:snapToGrid w:val="0"/>
        <w:ind w:firstLine="0" w:firstLineChars="0"/>
        <w:jc w:val="left"/>
        <w:rPr>
          <w:rFonts w:ascii="微软雅黑" w:hAnsi="微软雅黑" w:eastAsia="微软雅黑" w:cs="冬青黑体简体中文"/>
          <w:color w:val="FF0000"/>
          <w:szCs w:val="21"/>
          <w:highlight w:val="cyan"/>
        </w:rPr>
      </w:pPr>
    </w:p>
    <w:p>
      <w:pPr>
        <w:pStyle w:val="18"/>
        <w:snapToGrid w:val="0"/>
        <w:ind w:firstLine="0" w:firstLineChars="0"/>
        <w:jc w:val="left"/>
        <w:rPr>
          <w:rFonts w:ascii="微软雅黑" w:hAnsi="微软雅黑" w:eastAsia="微软雅黑" w:cs="冬青黑体简体中文"/>
          <w:color w:val="FF0000"/>
          <w:szCs w:val="21"/>
          <w:highlight w:val="cyan"/>
        </w:rPr>
      </w:pPr>
    </w:p>
    <w:p>
      <w:pPr>
        <w:pStyle w:val="18"/>
        <w:snapToGrid w:val="0"/>
        <w:ind w:firstLine="0" w:firstLineChars="0"/>
        <w:jc w:val="left"/>
        <w:rPr>
          <w:rFonts w:ascii="微软雅黑" w:hAnsi="微软雅黑" w:eastAsia="微软雅黑" w:cs="冬青黑体简体中文"/>
          <w:color w:val="FF0000"/>
          <w:szCs w:val="21"/>
          <w:highlight w:val="cyan"/>
        </w:rPr>
      </w:pPr>
    </w:p>
    <w:bookmarkEnd w:id="19"/>
    <w:p>
      <w:pPr>
        <w:pStyle w:val="2"/>
        <w:numPr>
          <w:ilvl w:val="0"/>
          <w:numId w:val="1"/>
        </w:numPr>
        <w:snapToGrid w:val="0"/>
        <w:spacing w:before="0" w:after="0" w:line="240" w:lineRule="atLeast"/>
        <w:rPr>
          <w:rFonts w:ascii="微软雅黑" w:hAnsi="微软雅黑" w:eastAsia="微软雅黑"/>
          <w:color w:val="1E73F3"/>
          <w:u w:val="single"/>
        </w:rPr>
      </w:pPr>
      <w:bookmarkStart w:id="26" w:name="_Toc53838004"/>
      <w:bookmarkStart w:id="27" w:name="_Hlk53775099"/>
      <w:bookmarkStart w:id="28" w:name="_Hlk53762029"/>
      <w:r>
        <w:rPr>
          <w:rFonts w:hint="eastAsia" w:ascii="微软雅黑" w:hAnsi="微软雅黑" w:eastAsia="微软雅黑"/>
          <w:color w:val="1E73F3"/>
          <w:u w:val="single"/>
        </w:rPr>
        <w:t>技术咨询</w:t>
      </w:r>
      <w:bookmarkEnd w:id="26"/>
    </w:p>
    <w:p>
      <w:pPr>
        <w:pStyle w:val="19"/>
        <w:snapToGrid w:val="0"/>
        <w:ind w:firstLineChars="0"/>
        <w:rPr>
          <w:rFonts w:hint="eastAsia" w:ascii="微软雅黑" w:hAnsi="微软雅黑" w:eastAsia="微软雅黑"/>
          <w:szCs w:val="21"/>
          <w:lang w:eastAsia="zh-CN"/>
        </w:rPr>
      </w:pPr>
      <w:r>
        <w:rPr>
          <w:rFonts w:hint="eastAsia" w:ascii="微软雅黑" w:hAnsi="微软雅黑" w:eastAsia="微软雅黑"/>
          <w:szCs w:val="21"/>
        </w:rPr>
        <w:t>技术咨询QQ号：800180626</w:t>
      </w:r>
    </w:p>
    <w:p>
      <w:pPr>
        <w:pStyle w:val="19"/>
        <w:snapToGrid w:val="0"/>
        <w:ind w:firstLineChars="0"/>
        <w:rPr>
          <w:rFonts w:ascii="微软雅黑" w:hAnsi="微软雅黑" w:eastAsia="微软雅黑"/>
          <w:szCs w:val="21"/>
        </w:rPr>
      </w:pPr>
      <w:r>
        <w:rPr>
          <w:rFonts w:hint="eastAsia" w:ascii="微软雅黑" w:hAnsi="微软雅黑" w:eastAsia="微软雅黑"/>
          <w:szCs w:val="21"/>
        </w:rPr>
        <w:tab/>
      </w:r>
      <w:r>
        <w:rPr>
          <w:rFonts w:hint="eastAsia" w:ascii="微软雅黑" w:hAnsi="微软雅黑" w:eastAsia="微软雅黑"/>
          <w:szCs w:val="21"/>
        </w:rPr>
        <w:t>技术咨询电话：4001668807</w:t>
      </w:r>
    </w:p>
    <w:p>
      <w:pPr>
        <w:pStyle w:val="19"/>
        <w:snapToGrid w:val="0"/>
        <w:ind w:firstLineChars="0"/>
        <w:rPr>
          <w:rFonts w:ascii="微软雅黑" w:hAnsi="微软雅黑" w:eastAsia="微软雅黑"/>
          <w:szCs w:val="21"/>
        </w:rPr>
      </w:pPr>
      <w:r>
        <w:rPr>
          <w:rFonts w:hint="eastAsia" w:ascii="微软雅黑" w:hAnsi="微软雅黑" w:eastAsia="微软雅黑"/>
          <w:szCs w:val="21"/>
        </w:rPr>
        <w:t>服务时间：周一到周日，8</w:t>
      </w:r>
      <w:r>
        <w:rPr>
          <w:rFonts w:ascii="微软雅黑" w:hAnsi="微软雅黑" w:eastAsia="微软雅黑"/>
          <w:szCs w:val="21"/>
        </w:rPr>
        <w:t>:00-24:00</w:t>
      </w:r>
      <w:r>
        <w:rPr>
          <w:rFonts w:hint="eastAsia" w:ascii="微软雅黑" w:hAnsi="微软雅黑" w:eastAsia="微软雅黑"/>
          <w:szCs w:val="21"/>
        </w:rPr>
        <w:t>，其他时间的咨询会延迟到当天8</w:t>
      </w:r>
      <w:r>
        <w:rPr>
          <w:rFonts w:ascii="微软雅黑" w:hAnsi="微软雅黑" w:eastAsia="微软雅黑"/>
          <w:szCs w:val="21"/>
        </w:rPr>
        <w:t>:00</w:t>
      </w:r>
      <w:r>
        <w:rPr>
          <w:rFonts w:hint="eastAsia" w:ascii="微软雅黑" w:hAnsi="微软雅黑" w:eastAsia="微软雅黑"/>
          <w:szCs w:val="21"/>
        </w:rPr>
        <w:t>处理，敬请谅解！</w:t>
      </w:r>
    </w:p>
    <w:p>
      <w:pPr>
        <w:pStyle w:val="19"/>
        <w:snapToGrid w:val="0"/>
        <w:ind w:firstLineChars="0"/>
        <w:rPr>
          <w:rFonts w:ascii="微软雅黑" w:hAnsi="微软雅黑" w:eastAsia="微软雅黑"/>
          <w:szCs w:val="21"/>
        </w:rPr>
      </w:pPr>
      <w:r>
        <w:rPr>
          <w:rFonts w:hint="eastAsia" w:ascii="微软雅黑" w:hAnsi="微软雅黑" w:eastAsia="微软雅黑"/>
          <w:szCs w:val="21"/>
        </w:rPr>
        <w:t>以上咨询方式</w:t>
      </w:r>
      <w:r>
        <w:rPr>
          <w:rFonts w:hint="eastAsia" w:ascii="微软雅黑" w:hAnsi="微软雅黑" w:eastAsia="微软雅黑"/>
          <w:color w:val="FF0000"/>
          <w:szCs w:val="21"/>
        </w:rPr>
        <w:t>仅限小艺帮APP和</w:t>
      </w:r>
      <w:r>
        <w:rPr>
          <w:rFonts w:hint="eastAsia" w:ascii="微软雅黑" w:hAnsi="微软雅黑" w:eastAsia="微软雅黑" w:cs="微软雅黑"/>
          <w:color w:val="FF0000"/>
          <w:szCs w:val="21"/>
        </w:rPr>
        <w:t>小艺帮助手APP</w:t>
      </w:r>
      <w:r>
        <w:rPr>
          <w:rFonts w:hint="eastAsia" w:ascii="微软雅黑" w:hAnsi="微软雅黑" w:eastAsia="微软雅黑"/>
          <w:szCs w:val="21"/>
        </w:rPr>
        <w:t>的系统操作及技术问题咨询。</w:t>
      </w:r>
      <w:bookmarkEnd w:id="5"/>
      <w:bookmarkEnd w:id="27"/>
      <w:bookmarkEnd w:id="28"/>
    </w:p>
    <w:sectPr>
      <w:pgSz w:w="11906" w:h="16838"/>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冬青黑体简体中文">
    <w:altName w:val="黑体"/>
    <w:panose1 w:val="00000000000000000000"/>
    <w:charset w:val="86"/>
    <w:family w:val="auto"/>
    <w:pitch w:val="default"/>
    <w:sig w:usb0="00000000" w:usb1="00000000" w:usb2="00000016" w:usb3="00000000" w:csb0="00060007" w:csb1="00000000"/>
  </w:font>
  <w:font w:name="苹方-简">
    <w:altName w:val="宋体"/>
    <w:panose1 w:val="00000000000000000000"/>
    <w:charset w:val="86"/>
    <w:family w:val="auto"/>
    <w:pitch w:val="default"/>
    <w:sig w:usb0="00000000" w:usb1="00000000" w:usb2="00000017" w:usb3="00000000" w:csb0="00040001" w:csb1="00000000"/>
  </w:font>
  <w:font w:name="汉仪书宋二KW">
    <w:altName w:val="宋体"/>
    <w:panose1 w:val="00000000000000000000"/>
    <w:charset w:val="86"/>
    <w:family w:val="auto"/>
    <w:pitch w:val="default"/>
    <w:sig w:usb0="00000000" w:usb1="00000000" w:usb2="00000016"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D82B08"/>
    <w:multiLevelType w:val="singleLevel"/>
    <w:tmpl w:val="FFD82B08"/>
    <w:lvl w:ilvl="0" w:tentative="0">
      <w:start w:val="4"/>
      <w:numFmt w:val="decimal"/>
      <w:suff w:val="nothing"/>
      <w:lvlText w:val="（%1）"/>
      <w:lvlJc w:val="left"/>
    </w:lvl>
  </w:abstractNum>
  <w:abstractNum w:abstractNumId="1">
    <w:nsid w:val="5E4B8113"/>
    <w:multiLevelType w:val="multilevel"/>
    <w:tmpl w:val="5E4B8113"/>
    <w:lvl w:ilvl="0" w:tentative="0">
      <w:start w:val="1"/>
      <w:numFmt w:val="decimal"/>
      <w:suff w:val="nothing"/>
      <w:lvlText w:val="%1."/>
      <w:lvlJc w:val="left"/>
    </w:lvl>
    <w:lvl w:ilvl="1" w:tentative="0">
      <w:start w:val="1"/>
      <w:numFmt w:val="decimal"/>
      <w:isLgl/>
      <w:lvlText w:val="%1.%2"/>
      <w:lvlJc w:val="left"/>
      <w:pPr>
        <w:ind w:left="370" w:hanging="370"/>
      </w:pPr>
      <w:rPr>
        <w:rFonts w:hint="default" w:asciiTheme="minorHAnsi" w:hAnsiTheme="minorHAnsi" w:eastAsiaTheme="minorEastAsia"/>
        <w:color w:val="auto"/>
        <w:sz w:val="21"/>
      </w:rPr>
    </w:lvl>
    <w:lvl w:ilvl="2" w:tentative="0">
      <w:start w:val="1"/>
      <w:numFmt w:val="decimal"/>
      <w:isLgl/>
      <w:lvlText w:val="%1.%2.%3"/>
      <w:lvlJc w:val="left"/>
      <w:pPr>
        <w:ind w:left="720" w:hanging="720"/>
      </w:pPr>
      <w:rPr>
        <w:rFonts w:hint="default" w:asciiTheme="minorHAnsi" w:hAnsiTheme="minorHAnsi" w:eastAsiaTheme="minorEastAsia"/>
        <w:color w:val="auto"/>
        <w:sz w:val="21"/>
      </w:rPr>
    </w:lvl>
    <w:lvl w:ilvl="3" w:tentative="0">
      <w:start w:val="1"/>
      <w:numFmt w:val="decimal"/>
      <w:isLgl/>
      <w:lvlText w:val="%1.%2.%3.%4"/>
      <w:lvlJc w:val="left"/>
      <w:pPr>
        <w:ind w:left="720" w:hanging="720"/>
      </w:pPr>
      <w:rPr>
        <w:rFonts w:hint="default" w:asciiTheme="minorHAnsi" w:hAnsiTheme="minorHAnsi" w:eastAsiaTheme="minorEastAsia"/>
        <w:color w:val="auto"/>
        <w:sz w:val="21"/>
      </w:rPr>
    </w:lvl>
    <w:lvl w:ilvl="4" w:tentative="0">
      <w:start w:val="1"/>
      <w:numFmt w:val="decimal"/>
      <w:isLgl/>
      <w:lvlText w:val="%1.%2.%3.%4.%5"/>
      <w:lvlJc w:val="left"/>
      <w:pPr>
        <w:ind w:left="1080" w:hanging="1080"/>
      </w:pPr>
      <w:rPr>
        <w:rFonts w:hint="default" w:asciiTheme="minorHAnsi" w:hAnsiTheme="minorHAnsi" w:eastAsiaTheme="minorEastAsia"/>
        <w:color w:val="auto"/>
        <w:sz w:val="21"/>
      </w:rPr>
    </w:lvl>
    <w:lvl w:ilvl="5" w:tentative="0">
      <w:start w:val="1"/>
      <w:numFmt w:val="decimal"/>
      <w:isLgl/>
      <w:lvlText w:val="%1.%2.%3.%4.%5.%6"/>
      <w:lvlJc w:val="left"/>
      <w:pPr>
        <w:ind w:left="1080" w:hanging="1080"/>
      </w:pPr>
      <w:rPr>
        <w:rFonts w:hint="default" w:asciiTheme="minorHAnsi" w:hAnsiTheme="minorHAnsi" w:eastAsiaTheme="minorEastAsia"/>
        <w:color w:val="auto"/>
        <w:sz w:val="21"/>
      </w:rPr>
    </w:lvl>
    <w:lvl w:ilvl="6" w:tentative="0">
      <w:start w:val="1"/>
      <w:numFmt w:val="decimal"/>
      <w:isLgl/>
      <w:lvlText w:val="%1.%2.%3.%4.%5.%6.%7"/>
      <w:lvlJc w:val="left"/>
      <w:pPr>
        <w:ind w:left="1440" w:hanging="1440"/>
      </w:pPr>
      <w:rPr>
        <w:rFonts w:hint="default" w:asciiTheme="minorHAnsi" w:hAnsiTheme="minorHAnsi" w:eastAsiaTheme="minorEastAsia"/>
        <w:color w:val="auto"/>
        <w:sz w:val="21"/>
      </w:rPr>
    </w:lvl>
    <w:lvl w:ilvl="7" w:tentative="0">
      <w:start w:val="1"/>
      <w:numFmt w:val="decimal"/>
      <w:isLgl/>
      <w:lvlText w:val="%1.%2.%3.%4.%5.%6.%7.%8"/>
      <w:lvlJc w:val="left"/>
      <w:pPr>
        <w:ind w:left="1440" w:hanging="1440"/>
      </w:pPr>
      <w:rPr>
        <w:rFonts w:hint="default" w:asciiTheme="minorHAnsi" w:hAnsiTheme="minorHAnsi" w:eastAsiaTheme="minorEastAsia"/>
        <w:color w:val="auto"/>
        <w:sz w:val="21"/>
      </w:rPr>
    </w:lvl>
    <w:lvl w:ilvl="8" w:tentative="0">
      <w:start w:val="1"/>
      <w:numFmt w:val="decimal"/>
      <w:isLgl/>
      <w:lvlText w:val="%1.%2.%3.%4.%5.%6.%7.%8.%9"/>
      <w:lvlJc w:val="left"/>
      <w:pPr>
        <w:ind w:left="1800" w:hanging="1800"/>
      </w:pPr>
      <w:rPr>
        <w:rFonts w:hint="default" w:asciiTheme="minorHAnsi" w:hAnsiTheme="minorHAnsi" w:eastAsiaTheme="minorEastAsia"/>
        <w:color w:val="auto"/>
        <w:sz w:val="21"/>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40F8"/>
    <w:rsid w:val="0004175F"/>
    <w:rsid w:val="00065F9B"/>
    <w:rsid w:val="00117A07"/>
    <w:rsid w:val="00123ABE"/>
    <w:rsid w:val="0017703C"/>
    <w:rsid w:val="0018099E"/>
    <w:rsid w:val="00183AD2"/>
    <w:rsid w:val="002153D0"/>
    <w:rsid w:val="002C7597"/>
    <w:rsid w:val="003147D9"/>
    <w:rsid w:val="00340B43"/>
    <w:rsid w:val="00387001"/>
    <w:rsid w:val="003E044F"/>
    <w:rsid w:val="003F21AB"/>
    <w:rsid w:val="003F4EE1"/>
    <w:rsid w:val="00435B5C"/>
    <w:rsid w:val="004425B2"/>
    <w:rsid w:val="00452D0F"/>
    <w:rsid w:val="004D5484"/>
    <w:rsid w:val="00513D6E"/>
    <w:rsid w:val="00523529"/>
    <w:rsid w:val="005A0BCD"/>
    <w:rsid w:val="005A6272"/>
    <w:rsid w:val="005A731A"/>
    <w:rsid w:val="005C381C"/>
    <w:rsid w:val="00602D24"/>
    <w:rsid w:val="0063199B"/>
    <w:rsid w:val="006540F8"/>
    <w:rsid w:val="007347C5"/>
    <w:rsid w:val="00753AB4"/>
    <w:rsid w:val="00781D46"/>
    <w:rsid w:val="007869C6"/>
    <w:rsid w:val="00794518"/>
    <w:rsid w:val="007968E1"/>
    <w:rsid w:val="0082524E"/>
    <w:rsid w:val="00825322"/>
    <w:rsid w:val="00830C31"/>
    <w:rsid w:val="00831AC0"/>
    <w:rsid w:val="008435F8"/>
    <w:rsid w:val="00865E2F"/>
    <w:rsid w:val="008C233C"/>
    <w:rsid w:val="00997D30"/>
    <w:rsid w:val="009A5EDF"/>
    <w:rsid w:val="009E4721"/>
    <w:rsid w:val="00A06278"/>
    <w:rsid w:val="00A659D9"/>
    <w:rsid w:val="00AA1470"/>
    <w:rsid w:val="00B06E28"/>
    <w:rsid w:val="00B53569"/>
    <w:rsid w:val="00B76371"/>
    <w:rsid w:val="00B821C4"/>
    <w:rsid w:val="00B82E2D"/>
    <w:rsid w:val="00C71E45"/>
    <w:rsid w:val="00C86A0E"/>
    <w:rsid w:val="00D2640B"/>
    <w:rsid w:val="00D268A4"/>
    <w:rsid w:val="00D60841"/>
    <w:rsid w:val="00D8300F"/>
    <w:rsid w:val="00D906AD"/>
    <w:rsid w:val="00E16F97"/>
    <w:rsid w:val="00F765B5"/>
    <w:rsid w:val="00F96DDA"/>
    <w:rsid w:val="00FB2A98"/>
    <w:rsid w:val="00FD2826"/>
    <w:rsid w:val="01255120"/>
    <w:rsid w:val="01317D9A"/>
    <w:rsid w:val="01466A5B"/>
    <w:rsid w:val="014735A0"/>
    <w:rsid w:val="015A35F3"/>
    <w:rsid w:val="01756218"/>
    <w:rsid w:val="01791910"/>
    <w:rsid w:val="019C6F2F"/>
    <w:rsid w:val="01AF70E0"/>
    <w:rsid w:val="01B84B15"/>
    <w:rsid w:val="01CA4B72"/>
    <w:rsid w:val="01CB1F77"/>
    <w:rsid w:val="01ED46F0"/>
    <w:rsid w:val="01FF31C9"/>
    <w:rsid w:val="02335FAE"/>
    <w:rsid w:val="024051FE"/>
    <w:rsid w:val="024535A0"/>
    <w:rsid w:val="0269386E"/>
    <w:rsid w:val="02756992"/>
    <w:rsid w:val="029C58B6"/>
    <w:rsid w:val="029D33DC"/>
    <w:rsid w:val="02AB1225"/>
    <w:rsid w:val="02B90F31"/>
    <w:rsid w:val="02CA53C3"/>
    <w:rsid w:val="02D54924"/>
    <w:rsid w:val="02F27455"/>
    <w:rsid w:val="02F80B9B"/>
    <w:rsid w:val="03096C4A"/>
    <w:rsid w:val="03595555"/>
    <w:rsid w:val="036E0BA6"/>
    <w:rsid w:val="03824AAC"/>
    <w:rsid w:val="03865A12"/>
    <w:rsid w:val="03AB596C"/>
    <w:rsid w:val="03EE2141"/>
    <w:rsid w:val="04035F26"/>
    <w:rsid w:val="0418015A"/>
    <w:rsid w:val="0420673F"/>
    <w:rsid w:val="04232322"/>
    <w:rsid w:val="04235F5F"/>
    <w:rsid w:val="045D1075"/>
    <w:rsid w:val="046441B2"/>
    <w:rsid w:val="04715B8E"/>
    <w:rsid w:val="047343F5"/>
    <w:rsid w:val="04810F1A"/>
    <w:rsid w:val="049A296F"/>
    <w:rsid w:val="04A35D15"/>
    <w:rsid w:val="04A80194"/>
    <w:rsid w:val="04AC7907"/>
    <w:rsid w:val="04D21F46"/>
    <w:rsid w:val="04E00980"/>
    <w:rsid w:val="04E36F9B"/>
    <w:rsid w:val="04EF43C3"/>
    <w:rsid w:val="050140F6"/>
    <w:rsid w:val="05274652"/>
    <w:rsid w:val="05501416"/>
    <w:rsid w:val="055C360E"/>
    <w:rsid w:val="05696BE7"/>
    <w:rsid w:val="0572548A"/>
    <w:rsid w:val="0589407B"/>
    <w:rsid w:val="05B66C8F"/>
    <w:rsid w:val="05E9106C"/>
    <w:rsid w:val="060F45F1"/>
    <w:rsid w:val="061D4B2E"/>
    <w:rsid w:val="061D5312"/>
    <w:rsid w:val="063A567D"/>
    <w:rsid w:val="064B4D79"/>
    <w:rsid w:val="065F57B7"/>
    <w:rsid w:val="065F7326"/>
    <w:rsid w:val="06610AA6"/>
    <w:rsid w:val="0662749F"/>
    <w:rsid w:val="06860C78"/>
    <w:rsid w:val="06897172"/>
    <w:rsid w:val="06AC1ECB"/>
    <w:rsid w:val="06C72561"/>
    <w:rsid w:val="06C77BDF"/>
    <w:rsid w:val="06DF1F95"/>
    <w:rsid w:val="06E926AB"/>
    <w:rsid w:val="0768045D"/>
    <w:rsid w:val="07690A2E"/>
    <w:rsid w:val="07817A83"/>
    <w:rsid w:val="07892AC0"/>
    <w:rsid w:val="078B209E"/>
    <w:rsid w:val="078D74F0"/>
    <w:rsid w:val="07A64A04"/>
    <w:rsid w:val="07B73FDA"/>
    <w:rsid w:val="07D70888"/>
    <w:rsid w:val="080D2882"/>
    <w:rsid w:val="08121119"/>
    <w:rsid w:val="08251EAA"/>
    <w:rsid w:val="08316AA1"/>
    <w:rsid w:val="08591F69"/>
    <w:rsid w:val="085A5FF7"/>
    <w:rsid w:val="087E5816"/>
    <w:rsid w:val="088B348B"/>
    <w:rsid w:val="08907643"/>
    <w:rsid w:val="089166C4"/>
    <w:rsid w:val="089D5EE4"/>
    <w:rsid w:val="08B15502"/>
    <w:rsid w:val="08BA25BA"/>
    <w:rsid w:val="08F46A16"/>
    <w:rsid w:val="090E5053"/>
    <w:rsid w:val="09216DBF"/>
    <w:rsid w:val="093A20EA"/>
    <w:rsid w:val="09424A96"/>
    <w:rsid w:val="095B4827"/>
    <w:rsid w:val="096A04BC"/>
    <w:rsid w:val="09972674"/>
    <w:rsid w:val="09BB6634"/>
    <w:rsid w:val="09C63218"/>
    <w:rsid w:val="09CE130E"/>
    <w:rsid w:val="09E10630"/>
    <w:rsid w:val="09FA151F"/>
    <w:rsid w:val="0A186AA6"/>
    <w:rsid w:val="0A222B45"/>
    <w:rsid w:val="0A551AB3"/>
    <w:rsid w:val="0A7B108B"/>
    <w:rsid w:val="0AF4013E"/>
    <w:rsid w:val="0B0F0354"/>
    <w:rsid w:val="0B1A2795"/>
    <w:rsid w:val="0B301291"/>
    <w:rsid w:val="0B3D0E1A"/>
    <w:rsid w:val="0B5A2FDB"/>
    <w:rsid w:val="0B5A362B"/>
    <w:rsid w:val="0B754EF6"/>
    <w:rsid w:val="0BB50D31"/>
    <w:rsid w:val="0BC5302F"/>
    <w:rsid w:val="0BCC6584"/>
    <w:rsid w:val="0BD713E1"/>
    <w:rsid w:val="0BEA682E"/>
    <w:rsid w:val="0BEB72DB"/>
    <w:rsid w:val="0BF715B8"/>
    <w:rsid w:val="0C057E19"/>
    <w:rsid w:val="0C077EF7"/>
    <w:rsid w:val="0C277D7E"/>
    <w:rsid w:val="0C2F4C89"/>
    <w:rsid w:val="0C421DB2"/>
    <w:rsid w:val="0C4B6DB3"/>
    <w:rsid w:val="0C6E59F3"/>
    <w:rsid w:val="0C7C7D54"/>
    <w:rsid w:val="0C8A1976"/>
    <w:rsid w:val="0C9D0ACA"/>
    <w:rsid w:val="0CBF0514"/>
    <w:rsid w:val="0CE80C16"/>
    <w:rsid w:val="0CE91D49"/>
    <w:rsid w:val="0CF6422C"/>
    <w:rsid w:val="0CF92662"/>
    <w:rsid w:val="0D00638B"/>
    <w:rsid w:val="0D1428E0"/>
    <w:rsid w:val="0D255DB0"/>
    <w:rsid w:val="0D2D40CF"/>
    <w:rsid w:val="0D825F70"/>
    <w:rsid w:val="0D9B708A"/>
    <w:rsid w:val="0DF90AF8"/>
    <w:rsid w:val="0E007238"/>
    <w:rsid w:val="0E007FF0"/>
    <w:rsid w:val="0E440BB0"/>
    <w:rsid w:val="0E545297"/>
    <w:rsid w:val="0E797CF2"/>
    <w:rsid w:val="0E8776BD"/>
    <w:rsid w:val="0E8C3C0E"/>
    <w:rsid w:val="0EAF24CD"/>
    <w:rsid w:val="0EBA66DF"/>
    <w:rsid w:val="0EC43BDD"/>
    <w:rsid w:val="0EDA0B7A"/>
    <w:rsid w:val="0EDF77DD"/>
    <w:rsid w:val="0EEF2B5A"/>
    <w:rsid w:val="0F2324E7"/>
    <w:rsid w:val="0F30058E"/>
    <w:rsid w:val="0F384A4C"/>
    <w:rsid w:val="0F4075C9"/>
    <w:rsid w:val="0F61646D"/>
    <w:rsid w:val="0F6326E7"/>
    <w:rsid w:val="0F765CFB"/>
    <w:rsid w:val="0F9131D4"/>
    <w:rsid w:val="0F970095"/>
    <w:rsid w:val="0F9E4A0D"/>
    <w:rsid w:val="0FA540C5"/>
    <w:rsid w:val="0FBF4992"/>
    <w:rsid w:val="0FDC7604"/>
    <w:rsid w:val="0FDD02E5"/>
    <w:rsid w:val="0FEC21E1"/>
    <w:rsid w:val="0FF24343"/>
    <w:rsid w:val="0FFF46FB"/>
    <w:rsid w:val="101E181A"/>
    <w:rsid w:val="10285F4E"/>
    <w:rsid w:val="1079469C"/>
    <w:rsid w:val="10A17083"/>
    <w:rsid w:val="10CA75B3"/>
    <w:rsid w:val="10EE79BF"/>
    <w:rsid w:val="1108601B"/>
    <w:rsid w:val="110B7811"/>
    <w:rsid w:val="11625F1D"/>
    <w:rsid w:val="11A77DD3"/>
    <w:rsid w:val="11B668CD"/>
    <w:rsid w:val="11C20769"/>
    <w:rsid w:val="12006D4F"/>
    <w:rsid w:val="120D116A"/>
    <w:rsid w:val="121637BA"/>
    <w:rsid w:val="12165D69"/>
    <w:rsid w:val="123416DD"/>
    <w:rsid w:val="124A4EF6"/>
    <w:rsid w:val="1258415A"/>
    <w:rsid w:val="126D6927"/>
    <w:rsid w:val="127C62E3"/>
    <w:rsid w:val="1290106F"/>
    <w:rsid w:val="12A12AD5"/>
    <w:rsid w:val="12B41234"/>
    <w:rsid w:val="12C15495"/>
    <w:rsid w:val="12C85F19"/>
    <w:rsid w:val="12F84548"/>
    <w:rsid w:val="130A23C8"/>
    <w:rsid w:val="13331321"/>
    <w:rsid w:val="13390EFF"/>
    <w:rsid w:val="133C5B8E"/>
    <w:rsid w:val="13525CFA"/>
    <w:rsid w:val="1352723C"/>
    <w:rsid w:val="13747361"/>
    <w:rsid w:val="137B32C6"/>
    <w:rsid w:val="138E5A42"/>
    <w:rsid w:val="13B1057D"/>
    <w:rsid w:val="13B16CE7"/>
    <w:rsid w:val="13BC41BF"/>
    <w:rsid w:val="13C57D47"/>
    <w:rsid w:val="13D20BDD"/>
    <w:rsid w:val="140228D0"/>
    <w:rsid w:val="140E7C96"/>
    <w:rsid w:val="142C2DA2"/>
    <w:rsid w:val="1439498B"/>
    <w:rsid w:val="14396158"/>
    <w:rsid w:val="146E6986"/>
    <w:rsid w:val="147C11DD"/>
    <w:rsid w:val="14A94BB9"/>
    <w:rsid w:val="14AA3DEB"/>
    <w:rsid w:val="14B31C1E"/>
    <w:rsid w:val="14C57970"/>
    <w:rsid w:val="14D40EDF"/>
    <w:rsid w:val="14EC4FFD"/>
    <w:rsid w:val="14FF77F9"/>
    <w:rsid w:val="15302A7F"/>
    <w:rsid w:val="15303160"/>
    <w:rsid w:val="15496753"/>
    <w:rsid w:val="15671D54"/>
    <w:rsid w:val="15681885"/>
    <w:rsid w:val="158C17BA"/>
    <w:rsid w:val="158F3258"/>
    <w:rsid w:val="159B37AB"/>
    <w:rsid w:val="15B3346F"/>
    <w:rsid w:val="15B80E69"/>
    <w:rsid w:val="15D618A1"/>
    <w:rsid w:val="15E70DF8"/>
    <w:rsid w:val="15E9255A"/>
    <w:rsid w:val="15EE6ABB"/>
    <w:rsid w:val="15F42D83"/>
    <w:rsid w:val="160324BB"/>
    <w:rsid w:val="1606156C"/>
    <w:rsid w:val="163D2069"/>
    <w:rsid w:val="166969E3"/>
    <w:rsid w:val="16746F68"/>
    <w:rsid w:val="169842A6"/>
    <w:rsid w:val="169C5EBC"/>
    <w:rsid w:val="16DA0303"/>
    <w:rsid w:val="16DD6460"/>
    <w:rsid w:val="16EE729F"/>
    <w:rsid w:val="16FF0F1A"/>
    <w:rsid w:val="171A543E"/>
    <w:rsid w:val="17250426"/>
    <w:rsid w:val="17365E81"/>
    <w:rsid w:val="173A3272"/>
    <w:rsid w:val="174A12CD"/>
    <w:rsid w:val="17986CDA"/>
    <w:rsid w:val="17AA141C"/>
    <w:rsid w:val="17AF7B8B"/>
    <w:rsid w:val="17D8042E"/>
    <w:rsid w:val="17E256C1"/>
    <w:rsid w:val="17EC4A61"/>
    <w:rsid w:val="17FF7C04"/>
    <w:rsid w:val="18131D1F"/>
    <w:rsid w:val="18132C60"/>
    <w:rsid w:val="18364A27"/>
    <w:rsid w:val="186E71C2"/>
    <w:rsid w:val="187A7287"/>
    <w:rsid w:val="18A84B5D"/>
    <w:rsid w:val="18D16CD6"/>
    <w:rsid w:val="18DD72B0"/>
    <w:rsid w:val="18DE2BAE"/>
    <w:rsid w:val="18F1592B"/>
    <w:rsid w:val="18F73AD2"/>
    <w:rsid w:val="18FB422C"/>
    <w:rsid w:val="19037FE5"/>
    <w:rsid w:val="19434291"/>
    <w:rsid w:val="197058B6"/>
    <w:rsid w:val="197D037E"/>
    <w:rsid w:val="1983636B"/>
    <w:rsid w:val="198C04AC"/>
    <w:rsid w:val="1992150D"/>
    <w:rsid w:val="19965465"/>
    <w:rsid w:val="199A035A"/>
    <w:rsid w:val="19A56356"/>
    <w:rsid w:val="1A1F59E2"/>
    <w:rsid w:val="1A250592"/>
    <w:rsid w:val="1A6A3E68"/>
    <w:rsid w:val="1A71645C"/>
    <w:rsid w:val="1AA85583"/>
    <w:rsid w:val="1ACD502B"/>
    <w:rsid w:val="1AD75285"/>
    <w:rsid w:val="1ADE475D"/>
    <w:rsid w:val="1AE65B1A"/>
    <w:rsid w:val="1B035B56"/>
    <w:rsid w:val="1B384D3B"/>
    <w:rsid w:val="1B43564A"/>
    <w:rsid w:val="1B4D1860"/>
    <w:rsid w:val="1B504994"/>
    <w:rsid w:val="1B5B4285"/>
    <w:rsid w:val="1B616900"/>
    <w:rsid w:val="1B6820B5"/>
    <w:rsid w:val="1B7F74FF"/>
    <w:rsid w:val="1B8F581E"/>
    <w:rsid w:val="1B9E113F"/>
    <w:rsid w:val="1BBB6955"/>
    <w:rsid w:val="1BE65879"/>
    <w:rsid w:val="1BFF0A9E"/>
    <w:rsid w:val="1C0A168B"/>
    <w:rsid w:val="1C5D0DEA"/>
    <w:rsid w:val="1C613A0B"/>
    <w:rsid w:val="1C8829A8"/>
    <w:rsid w:val="1CB24571"/>
    <w:rsid w:val="1CB5104B"/>
    <w:rsid w:val="1CD55F5F"/>
    <w:rsid w:val="1CDC61C3"/>
    <w:rsid w:val="1CF72915"/>
    <w:rsid w:val="1CF9512B"/>
    <w:rsid w:val="1D0B6523"/>
    <w:rsid w:val="1D1E0402"/>
    <w:rsid w:val="1D2B246A"/>
    <w:rsid w:val="1D2B2C64"/>
    <w:rsid w:val="1D411DE8"/>
    <w:rsid w:val="1D6761B9"/>
    <w:rsid w:val="1D6D0725"/>
    <w:rsid w:val="1D6E3BA5"/>
    <w:rsid w:val="1D7417D3"/>
    <w:rsid w:val="1D8F27B9"/>
    <w:rsid w:val="1DE06B47"/>
    <w:rsid w:val="1DEA4FBE"/>
    <w:rsid w:val="1DF24722"/>
    <w:rsid w:val="1DF61375"/>
    <w:rsid w:val="1E1470A5"/>
    <w:rsid w:val="1E4017D0"/>
    <w:rsid w:val="1E631F22"/>
    <w:rsid w:val="1E6F3B9D"/>
    <w:rsid w:val="1E766B63"/>
    <w:rsid w:val="1E8D00BC"/>
    <w:rsid w:val="1EEE6D23"/>
    <w:rsid w:val="1F256949"/>
    <w:rsid w:val="1F265FB4"/>
    <w:rsid w:val="1F2E743E"/>
    <w:rsid w:val="1F390665"/>
    <w:rsid w:val="1F3E7D77"/>
    <w:rsid w:val="1F4377C1"/>
    <w:rsid w:val="1F5350F7"/>
    <w:rsid w:val="1F5A76AE"/>
    <w:rsid w:val="1F62533A"/>
    <w:rsid w:val="1F943DD8"/>
    <w:rsid w:val="1FBC4A4A"/>
    <w:rsid w:val="1FCA5BA0"/>
    <w:rsid w:val="1FD44CE7"/>
    <w:rsid w:val="1FE10D16"/>
    <w:rsid w:val="1FF25A0B"/>
    <w:rsid w:val="1FF534FE"/>
    <w:rsid w:val="1FFB17B9"/>
    <w:rsid w:val="201E1530"/>
    <w:rsid w:val="203E5D5D"/>
    <w:rsid w:val="204B2484"/>
    <w:rsid w:val="205F2778"/>
    <w:rsid w:val="207C2B82"/>
    <w:rsid w:val="208F0B3C"/>
    <w:rsid w:val="209E02EA"/>
    <w:rsid w:val="209F6845"/>
    <w:rsid w:val="20A11D0A"/>
    <w:rsid w:val="20AC0A67"/>
    <w:rsid w:val="20AE5EC0"/>
    <w:rsid w:val="20B96DC7"/>
    <w:rsid w:val="20BD6CCC"/>
    <w:rsid w:val="20E71F9A"/>
    <w:rsid w:val="20E93177"/>
    <w:rsid w:val="212719C6"/>
    <w:rsid w:val="21664824"/>
    <w:rsid w:val="21691EE4"/>
    <w:rsid w:val="21837045"/>
    <w:rsid w:val="21B54798"/>
    <w:rsid w:val="21B94D26"/>
    <w:rsid w:val="21E44148"/>
    <w:rsid w:val="21F65A30"/>
    <w:rsid w:val="21FB6D27"/>
    <w:rsid w:val="22011978"/>
    <w:rsid w:val="220212C6"/>
    <w:rsid w:val="221435F1"/>
    <w:rsid w:val="22307D6F"/>
    <w:rsid w:val="223C6316"/>
    <w:rsid w:val="227808E3"/>
    <w:rsid w:val="227A3848"/>
    <w:rsid w:val="22B53F04"/>
    <w:rsid w:val="22D509A9"/>
    <w:rsid w:val="22E11121"/>
    <w:rsid w:val="22F26048"/>
    <w:rsid w:val="22F610D4"/>
    <w:rsid w:val="230950FD"/>
    <w:rsid w:val="23285E9F"/>
    <w:rsid w:val="234611FA"/>
    <w:rsid w:val="23474F72"/>
    <w:rsid w:val="236712FB"/>
    <w:rsid w:val="237815D0"/>
    <w:rsid w:val="237B7BF2"/>
    <w:rsid w:val="23855542"/>
    <w:rsid w:val="238E5D65"/>
    <w:rsid w:val="23A93C82"/>
    <w:rsid w:val="23B819CC"/>
    <w:rsid w:val="23CA4A5A"/>
    <w:rsid w:val="23D41D7D"/>
    <w:rsid w:val="23D5257E"/>
    <w:rsid w:val="23E0508A"/>
    <w:rsid w:val="23E54AB7"/>
    <w:rsid w:val="23EE1839"/>
    <w:rsid w:val="23F6565F"/>
    <w:rsid w:val="240A400A"/>
    <w:rsid w:val="2420503F"/>
    <w:rsid w:val="24227571"/>
    <w:rsid w:val="245916A5"/>
    <w:rsid w:val="24657390"/>
    <w:rsid w:val="246F661D"/>
    <w:rsid w:val="247857B2"/>
    <w:rsid w:val="24855D52"/>
    <w:rsid w:val="24A2497C"/>
    <w:rsid w:val="24A62620"/>
    <w:rsid w:val="24B63CF3"/>
    <w:rsid w:val="24C745BD"/>
    <w:rsid w:val="24D36C5F"/>
    <w:rsid w:val="2503780B"/>
    <w:rsid w:val="25090731"/>
    <w:rsid w:val="2520305C"/>
    <w:rsid w:val="252C1C2B"/>
    <w:rsid w:val="252D4270"/>
    <w:rsid w:val="2533715D"/>
    <w:rsid w:val="2558362F"/>
    <w:rsid w:val="255B60A3"/>
    <w:rsid w:val="25716928"/>
    <w:rsid w:val="257D2ECD"/>
    <w:rsid w:val="25976C05"/>
    <w:rsid w:val="25AF414E"/>
    <w:rsid w:val="25CE3729"/>
    <w:rsid w:val="260A2831"/>
    <w:rsid w:val="263701F8"/>
    <w:rsid w:val="264C4AC1"/>
    <w:rsid w:val="269D0249"/>
    <w:rsid w:val="269F6273"/>
    <w:rsid w:val="26A06E73"/>
    <w:rsid w:val="26AC6B06"/>
    <w:rsid w:val="26CA0394"/>
    <w:rsid w:val="26D77BD9"/>
    <w:rsid w:val="270114EC"/>
    <w:rsid w:val="270F18C6"/>
    <w:rsid w:val="272710A1"/>
    <w:rsid w:val="273D2914"/>
    <w:rsid w:val="27436DD2"/>
    <w:rsid w:val="274E2130"/>
    <w:rsid w:val="276A7A9B"/>
    <w:rsid w:val="27747BAC"/>
    <w:rsid w:val="278A0DE2"/>
    <w:rsid w:val="278F71D0"/>
    <w:rsid w:val="27957A42"/>
    <w:rsid w:val="27AE1455"/>
    <w:rsid w:val="27BB6F8F"/>
    <w:rsid w:val="27DA76B7"/>
    <w:rsid w:val="27F10381"/>
    <w:rsid w:val="28136747"/>
    <w:rsid w:val="28370353"/>
    <w:rsid w:val="285E0D94"/>
    <w:rsid w:val="287C2D28"/>
    <w:rsid w:val="28B51EA6"/>
    <w:rsid w:val="28C5433D"/>
    <w:rsid w:val="290B259E"/>
    <w:rsid w:val="29101632"/>
    <w:rsid w:val="29170018"/>
    <w:rsid w:val="2959405A"/>
    <w:rsid w:val="29610F55"/>
    <w:rsid w:val="29632B75"/>
    <w:rsid w:val="296B6386"/>
    <w:rsid w:val="296E24CB"/>
    <w:rsid w:val="298D1266"/>
    <w:rsid w:val="298F02B4"/>
    <w:rsid w:val="29B94DA2"/>
    <w:rsid w:val="29CB4FE3"/>
    <w:rsid w:val="29CE019B"/>
    <w:rsid w:val="29CF0F80"/>
    <w:rsid w:val="29D25A8C"/>
    <w:rsid w:val="2A3D1AB1"/>
    <w:rsid w:val="2A471C65"/>
    <w:rsid w:val="2A47582C"/>
    <w:rsid w:val="2A55059E"/>
    <w:rsid w:val="2A61691A"/>
    <w:rsid w:val="2A676870"/>
    <w:rsid w:val="2A794D0B"/>
    <w:rsid w:val="2AB201F6"/>
    <w:rsid w:val="2AC1560A"/>
    <w:rsid w:val="2AD43590"/>
    <w:rsid w:val="2B111ED6"/>
    <w:rsid w:val="2B15583F"/>
    <w:rsid w:val="2B315F1D"/>
    <w:rsid w:val="2B452F42"/>
    <w:rsid w:val="2B4F70BA"/>
    <w:rsid w:val="2B596BC2"/>
    <w:rsid w:val="2B6562CA"/>
    <w:rsid w:val="2B762899"/>
    <w:rsid w:val="2BC26F3B"/>
    <w:rsid w:val="2BE109FA"/>
    <w:rsid w:val="2BE73C34"/>
    <w:rsid w:val="2C245E51"/>
    <w:rsid w:val="2C275886"/>
    <w:rsid w:val="2C7164A6"/>
    <w:rsid w:val="2C9D7BF4"/>
    <w:rsid w:val="2D0017A0"/>
    <w:rsid w:val="2D045C82"/>
    <w:rsid w:val="2D260F14"/>
    <w:rsid w:val="2D6757CA"/>
    <w:rsid w:val="2D684463"/>
    <w:rsid w:val="2D942DCA"/>
    <w:rsid w:val="2D960E97"/>
    <w:rsid w:val="2DB8792E"/>
    <w:rsid w:val="2DF31F7F"/>
    <w:rsid w:val="2DF554F9"/>
    <w:rsid w:val="2E0B3E49"/>
    <w:rsid w:val="2E2514B9"/>
    <w:rsid w:val="2E35560F"/>
    <w:rsid w:val="2E3F0A1A"/>
    <w:rsid w:val="2E47051C"/>
    <w:rsid w:val="2E4C168F"/>
    <w:rsid w:val="2E4F4256"/>
    <w:rsid w:val="2E514009"/>
    <w:rsid w:val="2E552C00"/>
    <w:rsid w:val="2E62693C"/>
    <w:rsid w:val="2E793332"/>
    <w:rsid w:val="2E8706CB"/>
    <w:rsid w:val="2E9E65F1"/>
    <w:rsid w:val="2EAB4607"/>
    <w:rsid w:val="2EBF00B3"/>
    <w:rsid w:val="2EDC6EB7"/>
    <w:rsid w:val="2EED35FC"/>
    <w:rsid w:val="2EFE2F4B"/>
    <w:rsid w:val="2F0E4B96"/>
    <w:rsid w:val="2F1F5940"/>
    <w:rsid w:val="2F34472E"/>
    <w:rsid w:val="2F344DFD"/>
    <w:rsid w:val="2F570077"/>
    <w:rsid w:val="2F5F3C17"/>
    <w:rsid w:val="2F633134"/>
    <w:rsid w:val="2F857B3C"/>
    <w:rsid w:val="2F8F308A"/>
    <w:rsid w:val="2F9769F6"/>
    <w:rsid w:val="2FA31782"/>
    <w:rsid w:val="2FA675E1"/>
    <w:rsid w:val="2FB67F9C"/>
    <w:rsid w:val="2FC81730"/>
    <w:rsid w:val="2FCA3FE2"/>
    <w:rsid w:val="2FD12719"/>
    <w:rsid w:val="2FE95E77"/>
    <w:rsid w:val="2FF80FA7"/>
    <w:rsid w:val="2FFFCCFD"/>
    <w:rsid w:val="2FFFF949"/>
    <w:rsid w:val="300336BD"/>
    <w:rsid w:val="30053992"/>
    <w:rsid w:val="3023595C"/>
    <w:rsid w:val="302E3742"/>
    <w:rsid w:val="303358F9"/>
    <w:rsid w:val="304A7E50"/>
    <w:rsid w:val="304F6743"/>
    <w:rsid w:val="308A26D5"/>
    <w:rsid w:val="30AD7BD8"/>
    <w:rsid w:val="30B064E4"/>
    <w:rsid w:val="30CB4A97"/>
    <w:rsid w:val="30CF7407"/>
    <w:rsid w:val="30EB5073"/>
    <w:rsid w:val="310C4FF2"/>
    <w:rsid w:val="310D270B"/>
    <w:rsid w:val="311C57FE"/>
    <w:rsid w:val="314363E4"/>
    <w:rsid w:val="31853088"/>
    <w:rsid w:val="31912535"/>
    <w:rsid w:val="319F23BE"/>
    <w:rsid w:val="31A17DF8"/>
    <w:rsid w:val="31BB7257"/>
    <w:rsid w:val="31E64584"/>
    <w:rsid w:val="3226108E"/>
    <w:rsid w:val="324A77E6"/>
    <w:rsid w:val="324B19B3"/>
    <w:rsid w:val="32625925"/>
    <w:rsid w:val="32632DA8"/>
    <w:rsid w:val="326353F6"/>
    <w:rsid w:val="32AB72CC"/>
    <w:rsid w:val="32AC47BD"/>
    <w:rsid w:val="32CB0397"/>
    <w:rsid w:val="32CD1C0A"/>
    <w:rsid w:val="32D23B30"/>
    <w:rsid w:val="32E14A9C"/>
    <w:rsid w:val="32FF600A"/>
    <w:rsid w:val="33050BE7"/>
    <w:rsid w:val="331103DA"/>
    <w:rsid w:val="33184235"/>
    <w:rsid w:val="333D55D9"/>
    <w:rsid w:val="334A16BF"/>
    <w:rsid w:val="336E7492"/>
    <w:rsid w:val="337A444F"/>
    <w:rsid w:val="338F7D1B"/>
    <w:rsid w:val="33C72168"/>
    <w:rsid w:val="33CC0668"/>
    <w:rsid w:val="33E70739"/>
    <w:rsid w:val="340428AC"/>
    <w:rsid w:val="343901BF"/>
    <w:rsid w:val="34727975"/>
    <w:rsid w:val="349B2B77"/>
    <w:rsid w:val="349E076A"/>
    <w:rsid w:val="34A00ED0"/>
    <w:rsid w:val="35006C99"/>
    <w:rsid w:val="3525344D"/>
    <w:rsid w:val="353A41F2"/>
    <w:rsid w:val="35577424"/>
    <w:rsid w:val="355D6A34"/>
    <w:rsid w:val="356E34B3"/>
    <w:rsid w:val="358C48CE"/>
    <w:rsid w:val="359071F0"/>
    <w:rsid w:val="35AD2275"/>
    <w:rsid w:val="35B90542"/>
    <w:rsid w:val="35D03B46"/>
    <w:rsid w:val="35ED7DC4"/>
    <w:rsid w:val="36064819"/>
    <w:rsid w:val="36287EBB"/>
    <w:rsid w:val="365E4EAB"/>
    <w:rsid w:val="36714388"/>
    <w:rsid w:val="36774522"/>
    <w:rsid w:val="36846F32"/>
    <w:rsid w:val="36AD6C93"/>
    <w:rsid w:val="36B46593"/>
    <w:rsid w:val="36B47751"/>
    <w:rsid w:val="36B655BA"/>
    <w:rsid w:val="36EB489E"/>
    <w:rsid w:val="36EEFAFA"/>
    <w:rsid w:val="36FD6DA5"/>
    <w:rsid w:val="37021B6B"/>
    <w:rsid w:val="37093200"/>
    <w:rsid w:val="370F76FD"/>
    <w:rsid w:val="37386C54"/>
    <w:rsid w:val="3761337D"/>
    <w:rsid w:val="37615E74"/>
    <w:rsid w:val="376509AF"/>
    <w:rsid w:val="37653BDA"/>
    <w:rsid w:val="37753A04"/>
    <w:rsid w:val="37880845"/>
    <w:rsid w:val="37DDD87A"/>
    <w:rsid w:val="37FB449F"/>
    <w:rsid w:val="38044D88"/>
    <w:rsid w:val="38302328"/>
    <w:rsid w:val="38435389"/>
    <w:rsid w:val="384A6AB3"/>
    <w:rsid w:val="38551783"/>
    <w:rsid w:val="38811576"/>
    <w:rsid w:val="38847228"/>
    <w:rsid w:val="3893161C"/>
    <w:rsid w:val="389A762F"/>
    <w:rsid w:val="38C86BAA"/>
    <w:rsid w:val="38D034B9"/>
    <w:rsid w:val="38E6174F"/>
    <w:rsid w:val="393E63CE"/>
    <w:rsid w:val="39544000"/>
    <w:rsid w:val="396438A9"/>
    <w:rsid w:val="397C33F1"/>
    <w:rsid w:val="39810D86"/>
    <w:rsid w:val="39953421"/>
    <w:rsid w:val="39CB5877"/>
    <w:rsid w:val="39E906DA"/>
    <w:rsid w:val="39F23A32"/>
    <w:rsid w:val="3A25237D"/>
    <w:rsid w:val="3A334F82"/>
    <w:rsid w:val="3A362718"/>
    <w:rsid w:val="3A4A1178"/>
    <w:rsid w:val="3A534048"/>
    <w:rsid w:val="3A605C6C"/>
    <w:rsid w:val="3A6164E1"/>
    <w:rsid w:val="3A776A64"/>
    <w:rsid w:val="3A90051E"/>
    <w:rsid w:val="3A9D0D3A"/>
    <w:rsid w:val="3AB46A46"/>
    <w:rsid w:val="3AEE369B"/>
    <w:rsid w:val="3B2F65C0"/>
    <w:rsid w:val="3B3760F2"/>
    <w:rsid w:val="3B3E68B6"/>
    <w:rsid w:val="3B3F3B9D"/>
    <w:rsid w:val="3B4C07DE"/>
    <w:rsid w:val="3B540636"/>
    <w:rsid w:val="3B5A5AA5"/>
    <w:rsid w:val="3B5F5066"/>
    <w:rsid w:val="3B8A33F7"/>
    <w:rsid w:val="3B940001"/>
    <w:rsid w:val="3BBFDF9B"/>
    <w:rsid w:val="3BC24A38"/>
    <w:rsid w:val="3BC808EE"/>
    <w:rsid w:val="3BC8211B"/>
    <w:rsid w:val="3BE02763"/>
    <w:rsid w:val="3BF03FA1"/>
    <w:rsid w:val="3BFFF7CA"/>
    <w:rsid w:val="3C033CD5"/>
    <w:rsid w:val="3C291BBD"/>
    <w:rsid w:val="3C453DBA"/>
    <w:rsid w:val="3C660125"/>
    <w:rsid w:val="3C6B1A78"/>
    <w:rsid w:val="3C8C6F6D"/>
    <w:rsid w:val="3C9C0579"/>
    <w:rsid w:val="3CB92592"/>
    <w:rsid w:val="3CC50D34"/>
    <w:rsid w:val="3CD35029"/>
    <w:rsid w:val="3CE55188"/>
    <w:rsid w:val="3D070CF6"/>
    <w:rsid w:val="3D18BC38"/>
    <w:rsid w:val="3D385488"/>
    <w:rsid w:val="3D4B51B3"/>
    <w:rsid w:val="3D6A7D83"/>
    <w:rsid w:val="3D9D25DE"/>
    <w:rsid w:val="3DF5764D"/>
    <w:rsid w:val="3DF6F99F"/>
    <w:rsid w:val="3E247FF3"/>
    <w:rsid w:val="3E2D3C61"/>
    <w:rsid w:val="3E3069B8"/>
    <w:rsid w:val="3E58769D"/>
    <w:rsid w:val="3E6F3C6B"/>
    <w:rsid w:val="3E7D3F15"/>
    <w:rsid w:val="3E7E66D4"/>
    <w:rsid w:val="3E8D5AD7"/>
    <w:rsid w:val="3EDBF534"/>
    <w:rsid w:val="3EE64886"/>
    <w:rsid w:val="3EE966D9"/>
    <w:rsid w:val="3F1461F9"/>
    <w:rsid w:val="3F3821C8"/>
    <w:rsid w:val="3F704EF8"/>
    <w:rsid w:val="3F706D19"/>
    <w:rsid w:val="3F8E50D7"/>
    <w:rsid w:val="3FAD47FF"/>
    <w:rsid w:val="3FC003DD"/>
    <w:rsid w:val="3FC42C79"/>
    <w:rsid w:val="3FC96FE3"/>
    <w:rsid w:val="3FCF2010"/>
    <w:rsid w:val="3FD83DEF"/>
    <w:rsid w:val="3FDF89F1"/>
    <w:rsid w:val="3FE11282"/>
    <w:rsid w:val="3FE818D6"/>
    <w:rsid w:val="3FEB2D61"/>
    <w:rsid w:val="3FF70A41"/>
    <w:rsid w:val="400B75FC"/>
    <w:rsid w:val="40100561"/>
    <w:rsid w:val="402B1A4C"/>
    <w:rsid w:val="40490124"/>
    <w:rsid w:val="40583EC3"/>
    <w:rsid w:val="406D67B2"/>
    <w:rsid w:val="409D71F1"/>
    <w:rsid w:val="409E221E"/>
    <w:rsid w:val="40C33B52"/>
    <w:rsid w:val="40DA6E6C"/>
    <w:rsid w:val="40E36EF3"/>
    <w:rsid w:val="40F63E08"/>
    <w:rsid w:val="40FA1017"/>
    <w:rsid w:val="410A780D"/>
    <w:rsid w:val="41297838"/>
    <w:rsid w:val="41407E01"/>
    <w:rsid w:val="414B6E30"/>
    <w:rsid w:val="415A59AC"/>
    <w:rsid w:val="418F309E"/>
    <w:rsid w:val="41DA2B8A"/>
    <w:rsid w:val="41EC2048"/>
    <w:rsid w:val="41F8595E"/>
    <w:rsid w:val="421063D8"/>
    <w:rsid w:val="421A46B6"/>
    <w:rsid w:val="4236682B"/>
    <w:rsid w:val="423D51A3"/>
    <w:rsid w:val="424C5293"/>
    <w:rsid w:val="426F5E8E"/>
    <w:rsid w:val="428763CF"/>
    <w:rsid w:val="42D24401"/>
    <w:rsid w:val="42F35DD9"/>
    <w:rsid w:val="43030A5E"/>
    <w:rsid w:val="430420E0"/>
    <w:rsid w:val="4326307B"/>
    <w:rsid w:val="43327973"/>
    <w:rsid w:val="43433C41"/>
    <w:rsid w:val="434A6635"/>
    <w:rsid w:val="43540BA1"/>
    <w:rsid w:val="435D1359"/>
    <w:rsid w:val="43860D47"/>
    <w:rsid w:val="43884ABF"/>
    <w:rsid w:val="43AE09CA"/>
    <w:rsid w:val="43C06A88"/>
    <w:rsid w:val="43C7272E"/>
    <w:rsid w:val="43C95804"/>
    <w:rsid w:val="43D56927"/>
    <w:rsid w:val="43E73EDC"/>
    <w:rsid w:val="44033842"/>
    <w:rsid w:val="44184095"/>
    <w:rsid w:val="44337121"/>
    <w:rsid w:val="44620007"/>
    <w:rsid w:val="446B4F27"/>
    <w:rsid w:val="44A27E03"/>
    <w:rsid w:val="44A30F87"/>
    <w:rsid w:val="44BA6EE2"/>
    <w:rsid w:val="44C37640"/>
    <w:rsid w:val="4509755D"/>
    <w:rsid w:val="451C5E07"/>
    <w:rsid w:val="45503E62"/>
    <w:rsid w:val="455709FC"/>
    <w:rsid w:val="456159DF"/>
    <w:rsid w:val="458A1330"/>
    <w:rsid w:val="45B56F2B"/>
    <w:rsid w:val="45B779C0"/>
    <w:rsid w:val="45C57337"/>
    <w:rsid w:val="45C75D73"/>
    <w:rsid w:val="45D24A8B"/>
    <w:rsid w:val="45D77041"/>
    <w:rsid w:val="45F97439"/>
    <w:rsid w:val="461D4DF4"/>
    <w:rsid w:val="462D4531"/>
    <w:rsid w:val="46394B53"/>
    <w:rsid w:val="463B39FD"/>
    <w:rsid w:val="469001DD"/>
    <w:rsid w:val="4693279F"/>
    <w:rsid w:val="469A3487"/>
    <w:rsid w:val="46AD4EE9"/>
    <w:rsid w:val="46BB13D6"/>
    <w:rsid w:val="46C44060"/>
    <w:rsid w:val="46E12811"/>
    <w:rsid w:val="46EFE743"/>
    <w:rsid w:val="46F202F9"/>
    <w:rsid w:val="47077131"/>
    <w:rsid w:val="470B57F8"/>
    <w:rsid w:val="472F0BE9"/>
    <w:rsid w:val="474E3196"/>
    <w:rsid w:val="47554441"/>
    <w:rsid w:val="47803B7A"/>
    <w:rsid w:val="47B87028"/>
    <w:rsid w:val="47C43F0B"/>
    <w:rsid w:val="47C466C3"/>
    <w:rsid w:val="47DB78B4"/>
    <w:rsid w:val="481911B8"/>
    <w:rsid w:val="48316065"/>
    <w:rsid w:val="48360F8E"/>
    <w:rsid w:val="489C3064"/>
    <w:rsid w:val="48C03ECD"/>
    <w:rsid w:val="48D02DF7"/>
    <w:rsid w:val="48EB55D0"/>
    <w:rsid w:val="48F74986"/>
    <w:rsid w:val="490C16B8"/>
    <w:rsid w:val="491F5E6D"/>
    <w:rsid w:val="49211C3E"/>
    <w:rsid w:val="49417BEA"/>
    <w:rsid w:val="4953484E"/>
    <w:rsid w:val="49582BBE"/>
    <w:rsid w:val="497261F6"/>
    <w:rsid w:val="49A42A16"/>
    <w:rsid w:val="49A85EBB"/>
    <w:rsid w:val="49AD4189"/>
    <w:rsid w:val="49C7256D"/>
    <w:rsid w:val="49D00367"/>
    <w:rsid w:val="4A266C5F"/>
    <w:rsid w:val="4A5E7BA9"/>
    <w:rsid w:val="4AA0452D"/>
    <w:rsid w:val="4ADE2678"/>
    <w:rsid w:val="4B042AE0"/>
    <w:rsid w:val="4B230825"/>
    <w:rsid w:val="4B2F7E35"/>
    <w:rsid w:val="4B362D48"/>
    <w:rsid w:val="4B362F0A"/>
    <w:rsid w:val="4B3B2C97"/>
    <w:rsid w:val="4B400895"/>
    <w:rsid w:val="4B41239D"/>
    <w:rsid w:val="4B4C190D"/>
    <w:rsid w:val="4B4F648C"/>
    <w:rsid w:val="4B544FB9"/>
    <w:rsid w:val="4B772895"/>
    <w:rsid w:val="4B7A73E4"/>
    <w:rsid w:val="4B925C7D"/>
    <w:rsid w:val="4B95246F"/>
    <w:rsid w:val="4BA1385F"/>
    <w:rsid w:val="4BAE1247"/>
    <w:rsid w:val="4BB974AD"/>
    <w:rsid w:val="4BBE20C6"/>
    <w:rsid w:val="4BC2243C"/>
    <w:rsid w:val="4BD558E9"/>
    <w:rsid w:val="4BDF0686"/>
    <w:rsid w:val="4BE331DB"/>
    <w:rsid w:val="4C1635B0"/>
    <w:rsid w:val="4C425F36"/>
    <w:rsid w:val="4C433B7E"/>
    <w:rsid w:val="4C5244A4"/>
    <w:rsid w:val="4C742085"/>
    <w:rsid w:val="4C9602BE"/>
    <w:rsid w:val="4CA50074"/>
    <w:rsid w:val="4CB6706C"/>
    <w:rsid w:val="4CBE5176"/>
    <w:rsid w:val="4CD90A5A"/>
    <w:rsid w:val="4CE76CFB"/>
    <w:rsid w:val="4CF162CE"/>
    <w:rsid w:val="4D0504DE"/>
    <w:rsid w:val="4D330192"/>
    <w:rsid w:val="4D3A1AD0"/>
    <w:rsid w:val="4D3FC9C2"/>
    <w:rsid w:val="4D427435"/>
    <w:rsid w:val="4D8343B1"/>
    <w:rsid w:val="4D8B7382"/>
    <w:rsid w:val="4D966DF1"/>
    <w:rsid w:val="4DA223BC"/>
    <w:rsid w:val="4DDF0961"/>
    <w:rsid w:val="4E102356"/>
    <w:rsid w:val="4E14722D"/>
    <w:rsid w:val="4E2C3377"/>
    <w:rsid w:val="4E583D95"/>
    <w:rsid w:val="4E5A543D"/>
    <w:rsid w:val="4E5F2F2E"/>
    <w:rsid w:val="4E676826"/>
    <w:rsid w:val="4EB4665E"/>
    <w:rsid w:val="4EE16AF6"/>
    <w:rsid w:val="4EF37BD9"/>
    <w:rsid w:val="4F0157F3"/>
    <w:rsid w:val="4F096DD9"/>
    <w:rsid w:val="4F7FB10B"/>
    <w:rsid w:val="4F82376D"/>
    <w:rsid w:val="4F914CD6"/>
    <w:rsid w:val="4F9A6A7D"/>
    <w:rsid w:val="4FAA6C5B"/>
    <w:rsid w:val="4FB06E89"/>
    <w:rsid w:val="4FC16F7F"/>
    <w:rsid w:val="4FC97089"/>
    <w:rsid w:val="4FCA1289"/>
    <w:rsid w:val="4FDFAA5B"/>
    <w:rsid w:val="4FF04118"/>
    <w:rsid w:val="4FF04FA4"/>
    <w:rsid w:val="4FFC47A0"/>
    <w:rsid w:val="4FFF2148"/>
    <w:rsid w:val="500D2BA5"/>
    <w:rsid w:val="50195046"/>
    <w:rsid w:val="501A2F43"/>
    <w:rsid w:val="501E182A"/>
    <w:rsid w:val="501E1BD3"/>
    <w:rsid w:val="502E0B94"/>
    <w:rsid w:val="5030190D"/>
    <w:rsid w:val="50466F3C"/>
    <w:rsid w:val="50481635"/>
    <w:rsid w:val="506C496C"/>
    <w:rsid w:val="508A4500"/>
    <w:rsid w:val="508A6ED8"/>
    <w:rsid w:val="50B17128"/>
    <w:rsid w:val="50EB43A7"/>
    <w:rsid w:val="50F33C30"/>
    <w:rsid w:val="51B442C4"/>
    <w:rsid w:val="51BA678C"/>
    <w:rsid w:val="51D65E6F"/>
    <w:rsid w:val="51DA5080"/>
    <w:rsid w:val="51E34B01"/>
    <w:rsid w:val="52097713"/>
    <w:rsid w:val="521E2B03"/>
    <w:rsid w:val="521F62B4"/>
    <w:rsid w:val="522307D5"/>
    <w:rsid w:val="524A3FB4"/>
    <w:rsid w:val="525163D2"/>
    <w:rsid w:val="52901E74"/>
    <w:rsid w:val="52906985"/>
    <w:rsid w:val="529648C4"/>
    <w:rsid w:val="529D0284"/>
    <w:rsid w:val="529F5982"/>
    <w:rsid w:val="52AF119D"/>
    <w:rsid w:val="52C94C5E"/>
    <w:rsid w:val="52CA07B0"/>
    <w:rsid w:val="530455B0"/>
    <w:rsid w:val="531445C2"/>
    <w:rsid w:val="531A626B"/>
    <w:rsid w:val="53285977"/>
    <w:rsid w:val="532A7711"/>
    <w:rsid w:val="53303F2B"/>
    <w:rsid w:val="533A1935"/>
    <w:rsid w:val="534053B7"/>
    <w:rsid w:val="534A68F1"/>
    <w:rsid w:val="53573A57"/>
    <w:rsid w:val="535F694B"/>
    <w:rsid w:val="53620117"/>
    <w:rsid w:val="536D6139"/>
    <w:rsid w:val="53740BBC"/>
    <w:rsid w:val="538C696D"/>
    <w:rsid w:val="53A625F7"/>
    <w:rsid w:val="53B2333D"/>
    <w:rsid w:val="53B76029"/>
    <w:rsid w:val="53C04188"/>
    <w:rsid w:val="53CC1123"/>
    <w:rsid w:val="53D33B35"/>
    <w:rsid w:val="53EB2DC8"/>
    <w:rsid w:val="53ED6222"/>
    <w:rsid w:val="5408605C"/>
    <w:rsid w:val="540957A8"/>
    <w:rsid w:val="542A06E2"/>
    <w:rsid w:val="545C3638"/>
    <w:rsid w:val="546E071E"/>
    <w:rsid w:val="54765F5A"/>
    <w:rsid w:val="54976ECB"/>
    <w:rsid w:val="54B576DE"/>
    <w:rsid w:val="54B90AA4"/>
    <w:rsid w:val="54CD3D7D"/>
    <w:rsid w:val="54E80053"/>
    <w:rsid w:val="55052414"/>
    <w:rsid w:val="55523C96"/>
    <w:rsid w:val="55757F75"/>
    <w:rsid w:val="5576271C"/>
    <w:rsid w:val="55A11C88"/>
    <w:rsid w:val="55B556FC"/>
    <w:rsid w:val="55C340D5"/>
    <w:rsid w:val="55C92796"/>
    <w:rsid w:val="55CD4CC5"/>
    <w:rsid w:val="55D61DFF"/>
    <w:rsid w:val="5613290E"/>
    <w:rsid w:val="561C5C67"/>
    <w:rsid w:val="5626291C"/>
    <w:rsid w:val="562E0288"/>
    <w:rsid w:val="56371722"/>
    <w:rsid w:val="563E51AB"/>
    <w:rsid w:val="56492DA6"/>
    <w:rsid w:val="56660F3B"/>
    <w:rsid w:val="568B796D"/>
    <w:rsid w:val="56B51C18"/>
    <w:rsid w:val="56DF5322"/>
    <w:rsid w:val="56E3467B"/>
    <w:rsid w:val="56F165E8"/>
    <w:rsid w:val="56FFEBE6"/>
    <w:rsid w:val="57014562"/>
    <w:rsid w:val="57090374"/>
    <w:rsid w:val="57256B9B"/>
    <w:rsid w:val="57463C48"/>
    <w:rsid w:val="574809E2"/>
    <w:rsid w:val="575FCFA3"/>
    <w:rsid w:val="576B29B9"/>
    <w:rsid w:val="57A37CC2"/>
    <w:rsid w:val="57BD1E62"/>
    <w:rsid w:val="57BE3799"/>
    <w:rsid w:val="57D165DD"/>
    <w:rsid w:val="57F81928"/>
    <w:rsid w:val="57FE8C36"/>
    <w:rsid w:val="58101633"/>
    <w:rsid w:val="58113C0F"/>
    <w:rsid w:val="584F0CB6"/>
    <w:rsid w:val="5868264C"/>
    <w:rsid w:val="58AD466A"/>
    <w:rsid w:val="58AF39F5"/>
    <w:rsid w:val="58B02708"/>
    <w:rsid w:val="58C31833"/>
    <w:rsid w:val="58CB24F8"/>
    <w:rsid w:val="58DD2BB5"/>
    <w:rsid w:val="58EB7B73"/>
    <w:rsid w:val="58F45CDA"/>
    <w:rsid w:val="58FF4420"/>
    <w:rsid w:val="591034F6"/>
    <w:rsid w:val="59215342"/>
    <w:rsid w:val="594F6B18"/>
    <w:rsid w:val="597750E3"/>
    <w:rsid w:val="597C64F6"/>
    <w:rsid w:val="59831B59"/>
    <w:rsid w:val="598D08C1"/>
    <w:rsid w:val="5992762F"/>
    <w:rsid w:val="59B83894"/>
    <w:rsid w:val="59BE3948"/>
    <w:rsid w:val="59BF1674"/>
    <w:rsid w:val="59CA59DA"/>
    <w:rsid w:val="59D32FC8"/>
    <w:rsid w:val="59EA66D8"/>
    <w:rsid w:val="59F95A4F"/>
    <w:rsid w:val="59FE0C7D"/>
    <w:rsid w:val="5A18251B"/>
    <w:rsid w:val="5A1B7FE4"/>
    <w:rsid w:val="5A351B6E"/>
    <w:rsid w:val="5A623E64"/>
    <w:rsid w:val="5A624903"/>
    <w:rsid w:val="5A6D0264"/>
    <w:rsid w:val="5A75681D"/>
    <w:rsid w:val="5A9304C2"/>
    <w:rsid w:val="5A9661AE"/>
    <w:rsid w:val="5A9A180D"/>
    <w:rsid w:val="5A9E0FDD"/>
    <w:rsid w:val="5A9F615F"/>
    <w:rsid w:val="5AA753F2"/>
    <w:rsid w:val="5ABD44E0"/>
    <w:rsid w:val="5ABF12B7"/>
    <w:rsid w:val="5AE50497"/>
    <w:rsid w:val="5AEC210E"/>
    <w:rsid w:val="5B1633EA"/>
    <w:rsid w:val="5B2F1F99"/>
    <w:rsid w:val="5B33135D"/>
    <w:rsid w:val="5B3C5B36"/>
    <w:rsid w:val="5B3D3F8A"/>
    <w:rsid w:val="5B3E32EB"/>
    <w:rsid w:val="5B3F26C5"/>
    <w:rsid w:val="5B503CBD"/>
    <w:rsid w:val="5B78420E"/>
    <w:rsid w:val="5B917075"/>
    <w:rsid w:val="5BC9049C"/>
    <w:rsid w:val="5BCF6964"/>
    <w:rsid w:val="5BDE4DCD"/>
    <w:rsid w:val="5BF7111B"/>
    <w:rsid w:val="5C114055"/>
    <w:rsid w:val="5C1A09C6"/>
    <w:rsid w:val="5C1F1D98"/>
    <w:rsid w:val="5C5C7E15"/>
    <w:rsid w:val="5C7D585F"/>
    <w:rsid w:val="5C9C0761"/>
    <w:rsid w:val="5CB52971"/>
    <w:rsid w:val="5CC768B5"/>
    <w:rsid w:val="5CD32DF8"/>
    <w:rsid w:val="5CD60ECA"/>
    <w:rsid w:val="5CDA64A2"/>
    <w:rsid w:val="5CF63605"/>
    <w:rsid w:val="5D0F2D5B"/>
    <w:rsid w:val="5D117F68"/>
    <w:rsid w:val="5D203B7F"/>
    <w:rsid w:val="5D563BD0"/>
    <w:rsid w:val="5D7B21D9"/>
    <w:rsid w:val="5D87618B"/>
    <w:rsid w:val="5D880229"/>
    <w:rsid w:val="5DB25FFA"/>
    <w:rsid w:val="5DC561CE"/>
    <w:rsid w:val="5DD222C8"/>
    <w:rsid w:val="5DE1338A"/>
    <w:rsid w:val="5DE8189A"/>
    <w:rsid w:val="5DEE0575"/>
    <w:rsid w:val="5DFE780E"/>
    <w:rsid w:val="5E0F7E5F"/>
    <w:rsid w:val="5E1F4C44"/>
    <w:rsid w:val="5E2F8E3D"/>
    <w:rsid w:val="5E304CB0"/>
    <w:rsid w:val="5E9247A9"/>
    <w:rsid w:val="5E9465B6"/>
    <w:rsid w:val="5EAC0E19"/>
    <w:rsid w:val="5EBE254A"/>
    <w:rsid w:val="5ED34EB9"/>
    <w:rsid w:val="5EE237C6"/>
    <w:rsid w:val="5EED041B"/>
    <w:rsid w:val="5EF750D5"/>
    <w:rsid w:val="5EFBEC6D"/>
    <w:rsid w:val="5EFF04E1"/>
    <w:rsid w:val="5F022F71"/>
    <w:rsid w:val="5F034F31"/>
    <w:rsid w:val="5F2F504A"/>
    <w:rsid w:val="5F474217"/>
    <w:rsid w:val="5F634761"/>
    <w:rsid w:val="5F73BAF8"/>
    <w:rsid w:val="5F7A523B"/>
    <w:rsid w:val="5F7F0705"/>
    <w:rsid w:val="5F7F9973"/>
    <w:rsid w:val="5FCD1D80"/>
    <w:rsid w:val="5FD31743"/>
    <w:rsid w:val="5FDFD2A5"/>
    <w:rsid w:val="5FE42535"/>
    <w:rsid w:val="5FF7CDBC"/>
    <w:rsid w:val="5FFF5773"/>
    <w:rsid w:val="5FFF6E92"/>
    <w:rsid w:val="600808F0"/>
    <w:rsid w:val="60134E49"/>
    <w:rsid w:val="601D14C6"/>
    <w:rsid w:val="603E691F"/>
    <w:rsid w:val="604114A4"/>
    <w:rsid w:val="606E670A"/>
    <w:rsid w:val="609B20CC"/>
    <w:rsid w:val="60AA13B1"/>
    <w:rsid w:val="60AE7E03"/>
    <w:rsid w:val="60D700F6"/>
    <w:rsid w:val="60E750C3"/>
    <w:rsid w:val="60F81269"/>
    <w:rsid w:val="60F872D1"/>
    <w:rsid w:val="610C4B2A"/>
    <w:rsid w:val="6117147C"/>
    <w:rsid w:val="61196A17"/>
    <w:rsid w:val="61281DC0"/>
    <w:rsid w:val="6155202D"/>
    <w:rsid w:val="6157471B"/>
    <w:rsid w:val="61B63FAD"/>
    <w:rsid w:val="61B93071"/>
    <w:rsid w:val="61C84EF5"/>
    <w:rsid w:val="61D9617A"/>
    <w:rsid w:val="61DC0A99"/>
    <w:rsid w:val="61DC44FC"/>
    <w:rsid w:val="61E92308"/>
    <w:rsid w:val="623E5B6E"/>
    <w:rsid w:val="626E0C0B"/>
    <w:rsid w:val="62A01B4C"/>
    <w:rsid w:val="62A719B5"/>
    <w:rsid w:val="62A82630"/>
    <w:rsid w:val="62BB36B8"/>
    <w:rsid w:val="62BC65F6"/>
    <w:rsid w:val="62F2168C"/>
    <w:rsid w:val="62FC2CF5"/>
    <w:rsid w:val="63001173"/>
    <w:rsid w:val="63077EA5"/>
    <w:rsid w:val="631B72A6"/>
    <w:rsid w:val="63227FE1"/>
    <w:rsid w:val="63361B07"/>
    <w:rsid w:val="636064AB"/>
    <w:rsid w:val="636557CE"/>
    <w:rsid w:val="639037F0"/>
    <w:rsid w:val="63A82C23"/>
    <w:rsid w:val="63BE171D"/>
    <w:rsid w:val="63DA46CA"/>
    <w:rsid w:val="63E246FA"/>
    <w:rsid w:val="63F93E43"/>
    <w:rsid w:val="64162735"/>
    <w:rsid w:val="64377FAD"/>
    <w:rsid w:val="644035A6"/>
    <w:rsid w:val="648615C4"/>
    <w:rsid w:val="649C61C5"/>
    <w:rsid w:val="649E1F3D"/>
    <w:rsid w:val="64B601D5"/>
    <w:rsid w:val="64B94B5A"/>
    <w:rsid w:val="64C90807"/>
    <w:rsid w:val="64CC2DA2"/>
    <w:rsid w:val="64E6630D"/>
    <w:rsid w:val="653878CC"/>
    <w:rsid w:val="653D52B2"/>
    <w:rsid w:val="65691506"/>
    <w:rsid w:val="658F455A"/>
    <w:rsid w:val="659031CF"/>
    <w:rsid w:val="659E33A6"/>
    <w:rsid w:val="659FACA0"/>
    <w:rsid w:val="65C9104B"/>
    <w:rsid w:val="65D20A95"/>
    <w:rsid w:val="65DC774C"/>
    <w:rsid w:val="660B715E"/>
    <w:rsid w:val="662F72F1"/>
    <w:rsid w:val="66472615"/>
    <w:rsid w:val="6691042C"/>
    <w:rsid w:val="66A003E0"/>
    <w:rsid w:val="66D13502"/>
    <w:rsid w:val="66EA3218"/>
    <w:rsid w:val="66FB3AFF"/>
    <w:rsid w:val="67152D3E"/>
    <w:rsid w:val="6717791E"/>
    <w:rsid w:val="671943F1"/>
    <w:rsid w:val="671D39EA"/>
    <w:rsid w:val="67242BCD"/>
    <w:rsid w:val="672A0444"/>
    <w:rsid w:val="6753662D"/>
    <w:rsid w:val="675F3C06"/>
    <w:rsid w:val="67744AA8"/>
    <w:rsid w:val="678478AC"/>
    <w:rsid w:val="67A352A2"/>
    <w:rsid w:val="67A45961"/>
    <w:rsid w:val="67DF8603"/>
    <w:rsid w:val="67EA2702"/>
    <w:rsid w:val="67FB75FC"/>
    <w:rsid w:val="68030A35"/>
    <w:rsid w:val="68035E33"/>
    <w:rsid w:val="682A5CE8"/>
    <w:rsid w:val="684020F7"/>
    <w:rsid w:val="689C3F77"/>
    <w:rsid w:val="68A53FB5"/>
    <w:rsid w:val="68C17273"/>
    <w:rsid w:val="68C84D72"/>
    <w:rsid w:val="68E437B6"/>
    <w:rsid w:val="691159DF"/>
    <w:rsid w:val="692C3FBB"/>
    <w:rsid w:val="692D529D"/>
    <w:rsid w:val="698F2C7B"/>
    <w:rsid w:val="69AD36AB"/>
    <w:rsid w:val="69B426F4"/>
    <w:rsid w:val="69BF343C"/>
    <w:rsid w:val="69BF6766"/>
    <w:rsid w:val="69CD0AF7"/>
    <w:rsid w:val="69D338CF"/>
    <w:rsid w:val="69D80716"/>
    <w:rsid w:val="69EC1BFB"/>
    <w:rsid w:val="6A021FE5"/>
    <w:rsid w:val="6A022F81"/>
    <w:rsid w:val="6A07171A"/>
    <w:rsid w:val="6A28358A"/>
    <w:rsid w:val="6A3B6BDD"/>
    <w:rsid w:val="6A460260"/>
    <w:rsid w:val="6A4D243B"/>
    <w:rsid w:val="6A5E7C9B"/>
    <w:rsid w:val="6A86594D"/>
    <w:rsid w:val="6A8679CE"/>
    <w:rsid w:val="6AAD62A7"/>
    <w:rsid w:val="6AB72D9B"/>
    <w:rsid w:val="6AC70067"/>
    <w:rsid w:val="6AC9196E"/>
    <w:rsid w:val="6AD1645B"/>
    <w:rsid w:val="6ADA504D"/>
    <w:rsid w:val="6AF54071"/>
    <w:rsid w:val="6B1D005F"/>
    <w:rsid w:val="6B272C8C"/>
    <w:rsid w:val="6B35036A"/>
    <w:rsid w:val="6B5925BD"/>
    <w:rsid w:val="6B69379A"/>
    <w:rsid w:val="6B741504"/>
    <w:rsid w:val="6B8754D9"/>
    <w:rsid w:val="6BA05CEF"/>
    <w:rsid w:val="6BA94158"/>
    <w:rsid w:val="6BC56001"/>
    <w:rsid w:val="6BCE135A"/>
    <w:rsid w:val="6BE27AB0"/>
    <w:rsid w:val="6BE7A50E"/>
    <w:rsid w:val="6BFB6301"/>
    <w:rsid w:val="6C0205C2"/>
    <w:rsid w:val="6C0321DC"/>
    <w:rsid w:val="6C082BA2"/>
    <w:rsid w:val="6C206EAD"/>
    <w:rsid w:val="6C2DAB22"/>
    <w:rsid w:val="6C3D6F23"/>
    <w:rsid w:val="6C4607D3"/>
    <w:rsid w:val="6C461E25"/>
    <w:rsid w:val="6C505622"/>
    <w:rsid w:val="6C5B40AE"/>
    <w:rsid w:val="6C6342E6"/>
    <w:rsid w:val="6C6F3041"/>
    <w:rsid w:val="6C8C406D"/>
    <w:rsid w:val="6CAB3A99"/>
    <w:rsid w:val="6CBA574C"/>
    <w:rsid w:val="6CD63EF3"/>
    <w:rsid w:val="6CE9354D"/>
    <w:rsid w:val="6D076B7D"/>
    <w:rsid w:val="6D135841"/>
    <w:rsid w:val="6D315F00"/>
    <w:rsid w:val="6D3A29EB"/>
    <w:rsid w:val="6D604C0C"/>
    <w:rsid w:val="6D611D5A"/>
    <w:rsid w:val="6D731CD8"/>
    <w:rsid w:val="6D967DF2"/>
    <w:rsid w:val="6DA305C4"/>
    <w:rsid w:val="6DB00753"/>
    <w:rsid w:val="6DD96E66"/>
    <w:rsid w:val="6DE309C1"/>
    <w:rsid w:val="6E1C58A9"/>
    <w:rsid w:val="6E21013E"/>
    <w:rsid w:val="6E2924D7"/>
    <w:rsid w:val="6E3FC661"/>
    <w:rsid w:val="6E5578B9"/>
    <w:rsid w:val="6E6762EA"/>
    <w:rsid w:val="6E7E4E37"/>
    <w:rsid w:val="6EAE03C6"/>
    <w:rsid w:val="6ECF4392"/>
    <w:rsid w:val="6EDA7104"/>
    <w:rsid w:val="6EDF3836"/>
    <w:rsid w:val="6EDFE85D"/>
    <w:rsid w:val="6EF03455"/>
    <w:rsid w:val="6EF33932"/>
    <w:rsid w:val="6F19670F"/>
    <w:rsid w:val="6F21A0AB"/>
    <w:rsid w:val="6F2B6702"/>
    <w:rsid w:val="6F3C482C"/>
    <w:rsid w:val="6F3D493F"/>
    <w:rsid w:val="6F49260A"/>
    <w:rsid w:val="6F6E4901"/>
    <w:rsid w:val="6F700E56"/>
    <w:rsid w:val="6F8A3141"/>
    <w:rsid w:val="6F9C3E1D"/>
    <w:rsid w:val="6F9F9872"/>
    <w:rsid w:val="6FA22CD6"/>
    <w:rsid w:val="6FBFD060"/>
    <w:rsid w:val="6FC55A13"/>
    <w:rsid w:val="6FDA4478"/>
    <w:rsid w:val="6FDC4694"/>
    <w:rsid w:val="6FEEDA75"/>
    <w:rsid w:val="6FFB5C0D"/>
    <w:rsid w:val="6FFBA390"/>
    <w:rsid w:val="70021119"/>
    <w:rsid w:val="70043DA5"/>
    <w:rsid w:val="704936A5"/>
    <w:rsid w:val="705D2163"/>
    <w:rsid w:val="70666D39"/>
    <w:rsid w:val="70785D38"/>
    <w:rsid w:val="70932B72"/>
    <w:rsid w:val="70975E97"/>
    <w:rsid w:val="709C4E30"/>
    <w:rsid w:val="709F6525"/>
    <w:rsid w:val="70CD12EF"/>
    <w:rsid w:val="70D00087"/>
    <w:rsid w:val="710946E2"/>
    <w:rsid w:val="710F3A8B"/>
    <w:rsid w:val="710F542D"/>
    <w:rsid w:val="712A0C69"/>
    <w:rsid w:val="712C6F0E"/>
    <w:rsid w:val="715F63D7"/>
    <w:rsid w:val="71BB49BD"/>
    <w:rsid w:val="71D375EC"/>
    <w:rsid w:val="71DA0B5A"/>
    <w:rsid w:val="71E63DDE"/>
    <w:rsid w:val="71FF58D9"/>
    <w:rsid w:val="72237841"/>
    <w:rsid w:val="72404B46"/>
    <w:rsid w:val="724E022E"/>
    <w:rsid w:val="72627DB2"/>
    <w:rsid w:val="72650993"/>
    <w:rsid w:val="726F6CC7"/>
    <w:rsid w:val="727F4E57"/>
    <w:rsid w:val="729220E0"/>
    <w:rsid w:val="72BC48F7"/>
    <w:rsid w:val="72DA6436"/>
    <w:rsid w:val="72E85BB2"/>
    <w:rsid w:val="72EB163D"/>
    <w:rsid w:val="72EE682A"/>
    <w:rsid w:val="72F01031"/>
    <w:rsid w:val="73092C77"/>
    <w:rsid w:val="731C0BFD"/>
    <w:rsid w:val="735E1AF0"/>
    <w:rsid w:val="739EB192"/>
    <w:rsid w:val="73AA5515"/>
    <w:rsid w:val="73D634A1"/>
    <w:rsid w:val="73DB27BD"/>
    <w:rsid w:val="73DBD815"/>
    <w:rsid w:val="73EB5246"/>
    <w:rsid w:val="73EC16F9"/>
    <w:rsid w:val="73ED0A4A"/>
    <w:rsid w:val="73F467A9"/>
    <w:rsid w:val="73FB6453"/>
    <w:rsid w:val="74197149"/>
    <w:rsid w:val="74205C86"/>
    <w:rsid w:val="743336BB"/>
    <w:rsid w:val="745D6399"/>
    <w:rsid w:val="745E5E95"/>
    <w:rsid w:val="74942A15"/>
    <w:rsid w:val="74B933AD"/>
    <w:rsid w:val="74B95146"/>
    <w:rsid w:val="74BE1004"/>
    <w:rsid w:val="74BE28B4"/>
    <w:rsid w:val="74BF3F35"/>
    <w:rsid w:val="74C92B89"/>
    <w:rsid w:val="74CB1056"/>
    <w:rsid w:val="74D15A17"/>
    <w:rsid w:val="74FFB9B6"/>
    <w:rsid w:val="75023E22"/>
    <w:rsid w:val="75175554"/>
    <w:rsid w:val="751F2C26"/>
    <w:rsid w:val="752828A8"/>
    <w:rsid w:val="752A3B98"/>
    <w:rsid w:val="752D31A0"/>
    <w:rsid w:val="75383CE8"/>
    <w:rsid w:val="75412B9C"/>
    <w:rsid w:val="75587EE6"/>
    <w:rsid w:val="75734D20"/>
    <w:rsid w:val="75920140"/>
    <w:rsid w:val="75A240C5"/>
    <w:rsid w:val="75AA6B44"/>
    <w:rsid w:val="75B26C98"/>
    <w:rsid w:val="75BA4849"/>
    <w:rsid w:val="75CE3F0B"/>
    <w:rsid w:val="75CE41D4"/>
    <w:rsid w:val="75D66A86"/>
    <w:rsid w:val="75DF5DFB"/>
    <w:rsid w:val="76001E36"/>
    <w:rsid w:val="761F2941"/>
    <w:rsid w:val="76277FE4"/>
    <w:rsid w:val="76320EB2"/>
    <w:rsid w:val="76511BC9"/>
    <w:rsid w:val="765D380B"/>
    <w:rsid w:val="765E0647"/>
    <w:rsid w:val="76634D94"/>
    <w:rsid w:val="769078B3"/>
    <w:rsid w:val="769D21C9"/>
    <w:rsid w:val="76AF6515"/>
    <w:rsid w:val="76BB1F2B"/>
    <w:rsid w:val="76D14F17"/>
    <w:rsid w:val="76DA6A82"/>
    <w:rsid w:val="76ED328D"/>
    <w:rsid w:val="771336CB"/>
    <w:rsid w:val="77171073"/>
    <w:rsid w:val="77400CB9"/>
    <w:rsid w:val="7753054B"/>
    <w:rsid w:val="777D1E86"/>
    <w:rsid w:val="777FD4E1"/>
    <w:rsid w:val="77884AB3"/>
    <w:rsid w:val="778E7A18"/>
    <w:rsid w:val="77910151"/>
    <w:rsid w:val="77A6ED44"/>
    <w:rsid w:val="77B119E8"/>
    <w:rsid w:val="77B1908C"/>
    <w:rsid w:val="77B831B6"/>
    <w:rsid w:val="77D3734A"/>
    <w:rsid w:val="77D96DAA"/>
    <w:rsid w:val="77EB5041"/>
    <w:rsid w:val="77EC35A8"/>
    <w:rsid w:val="77EE7E77"/>
    <w:rsid w:val="77EFCE45"/>
    <w:rsid w:val="77F7C411"/>
    <w:rsid w:val="77FC19DA"/>
    <w:rsid w:val="780B7492"/>
    <w:rsid w:val="781C4754"/>
    <w:rsid w:val="78304BA1"/>
    <w:rsid w:val="7831514A"/>
    <w:rsid w:val="7853044E"/>
    <w:rsid w:val="78814FA8"/>
    <w:rsid w:val="789032D4"/>
    <w:rsid w:val="78A07BDA"/>
    <w:rsid w:val="78B063F2"/>
    <w:rsid w:val="78B43685"/>
    <w:rsid w:val="78DB325B"/>
    <w:rsid w:val="78FF38C6"/>
    <w:rsid w:val="79016622"/>
    <w:rsid w:val="79194B57"/>
    <w:rsid w:val="791B3704"/>
    <w:rsid w:val="791E31F2"/>
    <w:rsid w:val="792504D4"/>
    <w:rsid w:val="793B71F6"/>
    <w:rsid w:val="793F2DAF"/>
    <w:rsid w:val="794957B6"/>
    <w:rsid w:val="79523E9A"/>
    <w:rsid w:val="796F3CE3"/>
    <w:rsid w:val="798A7BD2"/>
    <w:rsid w:val="79A2467B"/>
    <w:rsid w:val="79B25879"/>
    <w:rsid w:val="79C02EEB"/>
    <w:rsid w:val="79D36C9B"/>
    <w:rsid w:val="79DB6645"/>
    <w:rsid w:val="79DCFFAB"/>
    <w:rsid w:val="79EB757B"/>
    <w:rsid w:val="79F74CC3"/>
    <w:rsid w:val="79FFEFB4"/>
    <w:rsid w:val="7A0E45AB"/>
    <w:rsid w:val="7A1A7163"/>
    <w:rsid w:val="7A216C23"/>
    <w:rsid w:val="7A5A1070"/>
    <w:rsid w:val="7A5F4D7F"/>
    <w:rsid w:val="7A8D0632"/>
    <w:rsid w:val="7A950321"/>
    <w:rsid w:val="7AA36866"/>
    <w:rsid w:val="7AB4E711"/>
    <w:rsid w:val="7AC22649"/>
    <w:rsid w:val="7AC35E02"/>
    <w:rsid w:val="7AD56FAF"/>
    <w:rsid w:val="7AEF751E"/>
    <w:rsid w:val="7AF91A0D"/>
    <w:rsid w:val="7B1B37D8"/>
    <w:rsid w:val="7B272834"/>
    <w:rsid w:val="7B632DAD"/>
    <w:rsid w:val="7B6F0440"/>
    <w:rsid w:val="7B759D84"/>
    <w:rsid w:val="7B842530"/>
    <w:rsid w:val="7BBDE18A"/>
    <w:rsid w:val="7BD048F8"/>
    <w:rsid w:val="7BFD2F6E"/>
    <w:rsid w:val="7BFF92D3"/>
    <w:rsid w:val="7C1F490E"/>
    <w:rsid w:val="7C231622"/>
    <w:rsid w:val="7C3F36B4"/>
    <w:rsid w:val="7C4B4D2F"/>
    <w:rsid w:val="7C5148F4"/>
    <w:rsid w:val="7C5DDDBE"/>
    <w:rsid w:val="7C5E5E99"/>
    <w:rsid w:val="7C741AA9"/>
    <w:rsid w:val="7C7D36B6"/>
    <w:rsid w:val="7C8446AE"/>
    <w:rsid w:val="7C8A53FB"/>
    <w:rsid w:val="7C95DCB6"/>
    <w:rsid w:val="7CB6166B"/>
    <w:rsid w:val="7D2A2168"/>
    <w:rsid w:val="7D2A55F9"/>
    <w:rsid w:val="7D3D1693"/>
    <w:rsid w:val="7D4177A0"/>
    <w:rsid w:val="7D5C2C2A"/>
    <w:rsid w:val="7D604945"/>
    <w:rsid w:val="7D656A2F"/>
    <w:rsid w:val="7D677D8B"/>
    <w:rsid w:val="7D6957D4"/>
    <w:rsid w:val="7D7F2B77"/>
    <w:rsid w:val="7D963ED5"/>
    <w:rsid w:val="7DB5D2F9"/>
    <w:rsid w:val="7DCF8F0F"/>
    <w:rsid w:val="7DD43869"/>
    <w:rsid w:val="7DDF99B5"/>
    <w:rsid w:val="7DE45CC4"/>
    <w:rsid w:val="7DF7B5CC"/>
    <w:rsid w:val="7DF82D32"/>
    <w:rsid w:val="7DFD4A7B"/>
    <w:rsid w:val="7E4A66C5"/>
    <w:rsid w:val="7E565F2C"/>
    <w:rsid w:val="7E67256B"/>
    <w:rsid w:val="7E7A635C"/>
    <w:rsid w:val="7E7B503B"/>
    <w:rsid w:val="7E7EAD15"/>
    <w:rsid w:val="7E7FC55C"/>
    <w:rsid w:val="7E95491B"/>
    <w:rsid w:val="7E9912C5"/>
    <w:rsid w:val="7EAA1225"/>
    <w:rsid w:val="7EBEBF97"/>
    <w:rsid w:val="7EBF01C9"/>
    <w:rsid w:val="7EF756A4"/>
    <w:rsid w:val="7EF75B69"/>
    <w:rsid w:val="7EFA3B03"/>
    <w:rsid w:val="7EFBA9E9"/>
    <w:rsid w:val="7F080287"/>
    <w:rsid w:val="7F1373CC"/>
    <w:rsid w:val="7F1A43FD"/>
    <w:rsid w:val="7F1E2880"/>
    <w:rsid w:val="7F460B7F"/>
    <w:rsid w:val="7F533BF8"/>
    <w:rsid w:val="7F5C05D3"/>
    <w:rsid w:val="7F5E8DB5"/>
    <w:rsid w:val="7F7E5816"/>
    <w:rsid w:val="7F7EBC36"/>
    <w:rsid w:val="7F847305"/>
    <w:rsid w:val="7FA53F4C"/>
    <w:rsid w:val="7FA96D81"/>
    <w:rsid w:val="7FAD27F0"/>
    <w:rsid w:val="7FB797BB"/>
    <w:rsid w:val="7FBE2674"/>
    <w:rsid w:val="7FBFF1CB"/>
    <w:rsid w:val="7FCF91CA"/>
    <w:rsid w:val="7FDB249B"/>
    <w:rsid w:val="7FDE4A94"/>
    <w:rsid w:val="7FDFDB6A"/>
    <w:rsid w:val="7FE086A6"/>
    <w:rsid w:val="7FE77845"/>
    <w:rsid w:val="7FEE2537"/>
    <w:rsid w:val="7FEF6408"/>
    <w:rsid w:val="7FF0FE7F"/>
    <w:rsid w:val="7FF36A74"/>
    <w:rsid w:val="7FF719DD"/>
    <w:rsid w:val="7FF742EE"/>
    <w:rsid w:val="7FF84AEE"/>
    <w:rsid w:val="7FFB8723"/>
    <w:rsid w:val="7FFF9652"/>
    <w:rsid w:val="7FFFC4DF"/>
    <w:rsid w:val="8E6DDA09"/>
    <w:rsid w:val="8ED79882"/>
    <w:rsid w:val="91FF30E3"/>
    <w:rsid w:val="96BAF610"/>
    <w:rsid w:val="977F84BD"/>
    <w:rsid w:val="97FDDCEE"/>
    <w:rsid w:val="97FF8C66"/>
    <w:rsid w:val="9877D65D"/>
    <w:rsid w:val="99BBF4CC"/>
    <w:rsid w:val="9BD6C07E"/>
    <w:rsid w:val="9CBFC3FF"/>
    <w:rsid w:val="A46D5E85"/>
    <w:rsid w:val="A5AF6111"/>
    <w:rsid w:val="A9B38CA5"/>
    <w:rsid w:val="AD79EE1C"/>
    <w:rsid w:val="AE6F91EA"/>
    <w:rsid w:val="AFD7A536"/>
    <w:rsid w:val="AFEBF8ED"/>
    <w:rsid w:val="AFF7D1C4"/>
    <w:rsid w:val="AFFF49F2"/>
    <w:rsid w:val="B5B7C1A3"/>
    <w:rsid w:val="B6B35180"/>
    <w:rsid w:val="B75FEEE0"/>
    <w:rsid w:val="B7DFB802"/>
    <w:rsid w:val="B9F90C31"/>
    <w:rsid w:val="BBFFB342"/>
    <w:rsid w:val="BCD70B8E"/>
    <w:rsid w:val="BCFD4FEA"/>
    <w:rsid w:val="BDBF16B4"/>
    <w:rsid w:val="BDD7EF12"/>
    <w:rsid w:val="BDDFA7B6"/>
    <w:rsid w:val="BEEF820B"/>
    <w:rsid w:val="BEFD648E"/>
    <w:rsid w:val="BFEFFC34"/>
    <w:rsid w:val="C37F25E7"/>
    <w:rsid w:val="C5DFC514"/>
    <w:rsid w:val="C6DF34BD"/>
    <w:rsid w:val="C75E729C"/>
    <w:rsid w:val="CBEB5CFC"/>
    <w:rsid w:val="CEDB2FAC"/>
    <w:rsid w:val="CF7F8116"/>
    <w:rsid w:val="CFDA2525"/>
    <w:rsid w:val="CFFFE634"/>
    <w:rsid w:val="D5E4C9C8"/>
    <w:rsid w:val="D5F6331C"/>
    <w:rsid w:val="D7DDFF4E"/>
    <w:rsid w:val="D7FF0E77"/>
    <w:rsid w:val="D7FFA79A"/>
    <w:rsid w:val="D96AEC21"/>
    <w:rsid w:val="D9FE8972"/>
    <w:rsid w:val="DBAA59D9"/>
    <w:rsid w:val="DC6E1FAA"/>
    <w:rsid w:val="DD26B37B"/>
    <w:rsid w:val="DD3F16A1"/>
    <w:rsid w:val="DDFFFDB6"/>
    <w:rsid w:val="DF6EBC55"/>
    <w:rsid w:val="DF7F3F93"/>
    <w:rsid w:val="DFBE0667"/>
    <w:rsid w:val="DFDF07D6"/>
    <w:rsid w:val="DFFDFA3D"/>
    <w:rsid w:val="E2F82E8F"/>
    <w:rsid w:val="E52AD7A5"/>
    <w:rsid w:val="E57F31C5"/>
    <w:rsid w:val="E75FA050"/>
    <w:rsid w:val="E77F4945"/>
    <w:rsid w:val="E81F7A88"/>
    <w:rsid w:val="E9FBD4E3"/>
    <w:rsid w:val="EB9DDD02"/>
    <w:rsid w:val="EBEAE0F0"/>
    <w:rsid w:val="EBF74115"/>
    <w:rsid w:val="EDFF554E"/>
    <w:rsid w:val="EECF9BD9"/>
    <w:rsid w:val="EEFD1623"/>
    <w:rsid w:val="EFCBD1D7"/>
    <w:rsid w:val="EFCBEBFA"/>
    <w:rsid w:val="EFDB52AC"/>
    <w:rsid w:val="EFDB592D"/>
    <w:rsid w:val="EFDE69F5"/>
    <w:rsid w:val="EFE4C856"/>
    <w:rsid w:val="EFF5EB57"/>
    <w:rsid w:val="EFFD7C3D"/>
    <w:rsid w:val="F07F5857"/>
    <w:rsid w:val="F37FBCEA"/>
    <w:rsid w:val="F3EF078D"/>
    <w:rsid w:val="F3F74075"/>
    <w:rsid w:val="F67B9998"/>
    <w:rsid w:val="F6EBB734"/>
    <w:rsid w:val="F7DF245D"/>
    <w:rsid w:val="F7ED9DC1"/>
    <w:rsid w:val="F8DD90FB"/>
    <w:rsid w:val="F9260F0C"/>
    <w:rsid w:val="FA4BE2A5"/>
    <w:rsid w:val="FA5E32EF"/>
    <w:rsid w:val="FAEFEADA"/>
    <w:rsid w:val="FB3F9A37"/>
    <w:rsid w:val="FB43044F"/>
    <w:rsid w:val="FB5D8DF4"/>
    <w:rsid w:val="FB8B7F94"/>
    <w:rsid w:val="FBB9B897"/>
    <w:rsid w:val="FBE152F1"/>
    <w:rsid w:val="FBFFF653"/>
    <w:rsid w:val="FCD59368"/>
    <w:rsid w:val="FCDFE5A9"/>
    <w:rsid w:val="FCE5CDB2"/>
    <w:rsid w:val="FCFF041B"/>
    <w:rsid w:val="FD29CB33"/>
    <w:rsid w:val="FD3FAF2A"/>
    <w:rsid w:val="FD8F992A"/>
    <w:rsid w:val="FDBD6376"/>
    <w:rsid w:val="FDDD4CBF"/>
    <w:rsid w:val="FDFA6A62"/>
    <w:rsid w:val="FE77F229"/>
    <w:rsid w:val="FEBF0B11"/>
    <w:rsid w:val="FEEF54B2"/>
    <w:rsid w:val="FEFF57E2"/>
    <w:rsid w:val="FF53CDF6"/>
    <w:rsid w:val="FF551BD7"/>
    <w:rsid w:val="FF6D7F69"/>
    <w:rsid w:val="FF791BAC"/>
    <w:rsid w:val="FF9F9E97"/>
    <w:rsid w:val="FFAF44FB"/>
    <w:rsid w:val="FFBE757F"/>
    <w:rsid w:val="FFEC670E"/>
    <w:rsid w:val="FFF733C4"/>
    <w:rsid w:val="FFFA933A"/>
    <w:rsid w:val="FFFF35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4"/>
    <w:qFormat/>
    <w:uiPriority w:val="0"/>
    <w:pPr>
      <w:keepNext/>
      <w:keepLines/>
      <w:spacing w:before="340" w:after="330" w:line="576" w:lineRule="auto"/>
      <w:outlineLvl w:val="0"/>
    </w:pPr>
    <w:rPr>
      <w:b/>
      <w:kern w:val="44"/>
      <w:sz w:val="44"/>
      <w:szCs w:val="24"/>
    </w:rPr>
  </w:style>
  <w:style w:type="paragraph" w:styleId="3">
    <w:name w:val="heading 2"/>
    <w:basedOn w:val="1"/>
    <w:next w:val="1"/>
    <w:link w:val="15"/>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16"/>
    <w:unhideWhenUsed/>
    <w:qFormat/>
    <w:uiPriority w:val="9"/>
    <w:pPr>
      <w:keepNext/>
      <w:keepLines/>
      <w:spacing w:before="260" w:after="260" w:line="416" w:lineRule="auto"/>
      <w:outlineLvl w:val="2"/>
    </w:pPr>
    <w:rPr>
      <w:b/>
      <w:bCs/>
      <w:sz w:val="32"/>
      <w:szCs w:val="32"/>
    </w:rPr>
  </w:style>
  <w:style w:type="character" w:default="1" w:styleId="11">
    <w:name w:val="Default Paragraph Font"/>
    <w:semiHidden/>
    <w:unhideWhenUsed/>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5">
    <w:name w:val="toc 3"/>
    <w:basedOn w:val="1"/>
    <w:next w:val="1"/>
    <w:unhideWhenUsed/>
    <w:qFormat/>
    <w:uiPriority w:val="39"/>
    <w:pPr>
      <w:ind w:left="840" w:leftChars="400"/>
    </w:pPr>
  </w:style>
  <w:style w:type="paragraph" w:styleId="6">
    <w:name w:val="footer"/>
    <w:basedOn w:val="1"/>
    <w:link w:val="23"/>
    <w:unhideWhenUsed/>
    <w:qFormat/>
    <w:uiPriority w:val="99"/>
    <w:pPr>
      <w:tabs>
        <w:tab w:val="center" w:pos="4153"/>
        <w:tab w:val="right" w:pos="8306"/>
      </w:tabs>
      <w:snapToGrid w:val="0"/>
      <w:jc w:val="left"/>
    </w:pPr>
    <w:rPr>
      <w:sz w:val="18"/>
      <w:szCs w:val="18"/>
    </w:rPr>
  </w:style>
  <w:style w:type="paragraph" w:styleId="7">
    <w:name w:val="header"/>
    <w:basedOn w:val="1"/>
    <w:link w:val="22"/>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oc 1"/>
    <w:basedOn w:val="1"/>
    <w:next w:val="1"/>
    <w:unhideWhenUsed/>
    <w:qFormat/>
    <w:uiPriority w:val="39"/>
    <w:pPr>
      <w:tabs>
        <w:tab w:val="right" w:leader="dot" w:pos="8296"/>
      </w:tabs>
    </w:pPr>
  </w:style>
  <w:style w:type="paragraph" w:styleId="9">
    <w:name w:val="toc 2"/>
    <w:basedOn w:val="1"/>
    <w:next w:val="1"/>
    <w:unhideWhenUsed/>
    <w:qFormat/>
    <w:uiPriority w:val="39"/>
    <w:pPr>
      <w:ind w:left="420" w:leftChars="200"/>
    </w:pPr>
  </w:style>
  <w:style w:type="character" w:styleId="12">
    <w:name w:val="page number"/>
    <w:basedOn w:val="11"/>
    <w:qFormat/>
    <w:uiPriority w:val="0"/>
  </w:style>
  <w:style w:type="character" w:styleId="13">
    <w:name w:val="Hyperlink"/>
    <w:basedOn w:val="11"/>
    <w:unhideWhenUsed/>
    <w:qFormat/>
    <w:uiPriority w:val="99"/>
    <w:rPr>
      <w:color w:val="0563C1" w:themeColor="hyperlink"/>
      <w:u w:val="single"/>
      <w14:textFill>
        <w14:solidFill>
          <w14:schemeClr w14:val="hlink"/>
        </w14:solidFill>
      </w14:textFill>
    </w:rPr>
  </w:style>
  <w:style w:type="character" w:customStyle="1" w:styleId="14">
    <w:name w:val="标题 1 字符"/>
    <w:basedOn w:val="11"/>
    <w:link w:val="2"/>
    <w:qFormat/>
    <w:uiPriority w:val="0"/>
    <w:rPr>
      <w:b/>
      <w:kern w:val="44"/>
      <w:sz w:val="44"/>
      <w:szCs w:val="24"/>
    </w:rPr>
  </w:style>
  <w:style w:type="character" w:customStyle="1" w:styleId="15">
    <w:name w:val="标题 2 字符"/>
    <w:basedOn w:val="11"/>
    <w:link w:val="3"/>
    <w:qFormat/>
    <w:uiPriority w:val="9"/>
    <w:rPr>
      <w:rFonts w:asciiTheme="majorHAnsi" w:hAnsiTheme="majorHAnsi" w:eastAsiaTheme="majorEastAsia" w:cstheme="majorBidi"/>
      <w:b/>
      <w:bCs/>
      <w:sz w:val="32"/>
      <w:szCs w:val="32"/>
    </w:rPr>
  </w:style>
  <w:style w:type="character" w:customStyle="1" w:styleId="16">
    <w:name w:val="标题 3 字符"/>
    <w:basedOn w:val="11"/>
    <w:link w:val="4"/>
    <w:qFormat/>
    <w:uiPriority w:val="9"/>
    <w:rPr>
      <w:b/>
      <w:bCs/>
      <w:sz w:val="32"/>
      <w:szCs w:val="32"/>
    </w:rPr>
  </w:style>
  <w:style w:type="paragraph" w:customStyle="1" w:styleId="17">
    <w:name w:val="TOC 标题1"/>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color w:val="2F5597" w:themeColor="accent1" w:themeShade="BF"/>
      <w:kern w:val="0"/>
      <w:sz w:val="32"/>
      <w:szCs w:val="32"/>
    </w:rPr>
  </w:style>
  <w:style w:type="paragraph" w:customStyle="1" w:styleId="18">
    <w:name w:val="列表段落1"/>
    <w:basedOn w:val="1"/>
    <w:qFormat/>
    <w:uiPriority w:val="34"/>
    <w:pPr>
      <w:ind w:firstLine="420" w:firstLineChars="200"/>
    </w:pPr>
  </w:style>
  <w:style w:type="paragraph" w:customStyle="1" w:styleId="19">
    <w:name w:val="列表段落11"/>
    <w:basedOn w:val="1"/>
    <w:qFormat/>
    <w:uiPriority w:val="34"/>
    <w:pPr>
      <w:ind w:firstLine="420" w:firstLineChars="200"/>
    </w:pPr>
    <w:rPr>
      <w:szCs w:val="24"/>
    </w:rPr>
  </w:style>
  <w:style w:type="paragraph" w:customStyle="1" w:styleId="20">
    <w:name w:val="标正文"/>
    <w:basedOn w:val="1"/>
    <w:link w:val="21"/>
    <w:qFormat/>
    <w:uiPriority w:val="0"/>
    <w:pPr>
      <w:spacing w:line="360" w:lineRule="auto"/>
      <w:ind w:firstLine="480" w:firstLineChars="200"/>
    </w:pPr>
    <w:rPr>
      <w:rFonts w:ascii="Times New Roman" w:hAnsi="Times New Roman" w:eastAsia="宋体" w:cs="Times New Roman"/>
      <w:sz w:val="24"/>
      <w:szCs w:val="24"/>
      <w:lang w:val="zh-CN"/>
    </w:rPr>
  </w:style>
  <w:style w:type="character" w:customStyle="1" w:styleId="21">
    <w:name w:val="标正文 Char"/>
    <w:link w:val="20"/>
    <w:qFormat/>
    <w:uiPriority w:val="0"/>
    <w:rPr>
      <w:rFonts w:ascii="Times New Roman" w:hAnsi="Times New Roman" w:eastAsia="宋体" w:cs="Times New Roman"/>
      <w:sz w:val="24"/>
      <w:szCs w:val="24"/>
      <w:lang w:val="zh-CN"/>
    </w:rPr>
  </w:style>
  <w:style w:type="character" w:customStyle="1" w:styleId="22">
    <w:name w:val="页眉 字符"/>
    <w:basedOn w:val="11"/>
    <w:link w:val="7"/>
    <w:qFormat/>
    <w:uiPriority w:val="99"/>
    <w:rPr>
      <w:kern w:val="2"/>
      <w:sz w:val="18"/>
      <w:szCs w:val="18"/>
    </w:rPr>
  </w:style>
  <w:style w:type="character" w:customStyle="1" w:styleId="23">
    <w:name w:val="页脚 字符"/>
    <w:basedOn w:val="11"/>
    <w:link w:val="6"/>
    <w:qFormat/>
    <w:uiPriority w:val="99"/>
    <w:rPr>
      <w:kern w:val="2"/>
      <w:sz w:val="18"/>
      <w:szCs w:val="18"/>
    </w:rPr>
  </w:style>
  <w:style w:type="character" w:customStyle="1" w:styleId="24">
    <w:name w:val="不明显强调1"/>
    <w:basedOn w:val="11"/>
    <w:qFormat/>
    <w:uiPriority w:val="19"/>
    <w:rPr>
      <w:i/>
      <w:iCs/>
      <w:color w:val="404040" w:themeColor="text1" w:themeTint="BF"/>
      <w14:textFill>
        <w14:solidFill>
          <w14:schemeClr w14:val="tx1">
            <w14:lumMod w14:val="75000"/>
            <w14:lumOff w14:val="25000"/>
          </w14:schemeClr>
        </w14:solidFill>
      </w14:textFill>
    </w:r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 Type="http://schemas.openxmlformats.org/officeDocument/2006/relationships/image" Target="media/image3.jpeg"/><Relationship Id="rId53" Type="http://schemas.openxmlformats.org/officeDocument/2006/relationships/fontTable" Target="fontTable.xml"/><Relationship Id="rId52" Type="http://schemas.openxmlformats.org/officeDocument/2006/relationships/numbering" Target="numbering.xml"/><Relationship Id="rId51" Type="http://schemas.openxmlformats.org/officeDocument/2006/relationships/customXml" Target="../customXml/item1.xml"/><Relationship Id="rId50" Type="http://schemas.openxmlformats.org/officeDocument/2006/relationships/image" Target="media/image46.jpeg"/><Relationship Id="rId5" Type="http://schemas.openxmlformats.org/officeDocument/2006/relationships/image" Target="media/image2.png"/><Relationship Id="rId49" Type="http://schemas.openxmlformats.org/officeDocument/2006/relationships/image" Target="media/image45.jpeg"/><Relationship Id="rId48" Type="http://schemas.openxmlformats.org/officeDocument/2006/relationships/image" Target="media/image44.jpeg"/><Relationship Id="rId47" Type="http://schemas.openxmlformats.org/officeDocument/2006/relationships/image" Target="media/image43.jpeg"/><Relationship Id="rId46" Type="http://schemas.openxmlformats.org/officeDocument/2006/relationships/image" Target="media/image42.jpeg"/><Relationship Id="rId45" Type="http://schemas.openxmlformats.org/officeDocument/2006/relationships/image" Target="media/image41.jpeg"/><Relationship Id="rId44" Type="http://schemas.openxmlformats.org/officeDocument/2006/relationships/image" Target="media/image40.jpeg"/><Relationship Id="rId43" Type="http://schemas.openxmlformats.org/officeDocument/2006/relationships/image" Target="media/image39.png"/><Relationship Id="rId42" Type="http://schemas.openxmlformats.org/officeDocument/2006/relationships/image" Target="media/image38.jpeg"/><Relationship Id="rId41" Type="http://schemas.openxmlformats.org/officeDocument/2006/relationships/image" Target="media/image37.jpeg"/><Relationship Id="rId40" Type="http://schemas.openxmlformats.org/officeDocument/2006/relationships/image" Target="media/image36.jpeg"/><Relationship Id="rId4" Type="http://schemas.openxmlformats.org/officeDocument/2006/relationships/image" Target="media/image1.png"/><Relationship Id="rId39" Type="http://schemas.openxmlformats.org/officeDocument/2006/relationships/image" Target="media/image35.png"/><Relationship Id="rId38" Type="http://schemas.openxmlformats.org/officeDocument/2006/relationships/image" Target="media/image1.tiff"/><Relationship Id="rId37" Type="http://schemas.openxmlformats.org/officeDocument/2006/relationships/image" Target="media/image34.png"/><Relationship Id="rId36" Type="http://schemas.openxmlformats.org/officeDocument/2006/relationships/image" Target="media/image33.jpeg"/><Relationship Id="rId35" Type="http://schemas.openxmlformats.org/officeDocument/2006/relationships/image" Target="media/image32.jpeg"/><Relationship Id="rId34" Type="http://schemas.openxmlformats.org/officeDocument/2006/relationships/image" Target="media/image31.jpeg"/><Relationship Id="rId33" Type="http://schemas.openxmlformats.org/officeDocument/2006/relationships/image" Target="media/image30.png"/><Relationship Id="rId32" Type="http://schemas.openxmlformats.org/officeDocument/2006/relationships/image" Target="media/image29.png"/><Relationship Id="rId31" Type="http://schemas.openxmlformats.org/officeDocument/2006/relationships/image" Target="media/image28.png"/><Relationship Id="rId30" Type="http://schemas.openxmlformats.org/officeDocument/2006/relationships/image" Target="media/image27.jpeg"/><Relationship Id="rId3" Type="http://schemas.openxmlformats.org/officeDocument/2006/relationships/theme" Target="theme/theme1.xml"/><Relationship Id="rId29" Type="http://schemas.openxmlformats.org/officeDocument/2006/relationships/image" Target="media/image26.jpeg"/><Relationship Id="rId28" Type="http://schemas.openxmlformats.org/officeDocument/2006/relationships/image" Target="media/image25.jpeg"/><Relationship Id="rId27" Type="http://schemas.openxmlformats.org/officeDocument/2006/relationships/image" Target="media/image24.jpeg"/><Relationship Id="rId26" Type="http://schemas.openxmlformats.org/officeDocument/2006/relationships/image" Target="media/image23.png"/><Relationship Id="rId25" Type="http://schemas.openxmlformats.org/officeDocument/2006/relationships/image" Target="media/image22.jpeg"/><Relationship Id="rId24" Type="http://schemas.openxmlformats.org/officeDocument/2006/relationships/image" Target="media/image21.jpeg"/><Relationship Id="rId23" Type="http://schemas.openxmlformats.org/officeDocument/2006/relationships/image" Target="media/image20.png"/><Relationship Id="rId22" Type="http://schemas.openxmlformats.org/officeDocument/2006/relationships/image" Target="media/image19.jpeg"/><Relationship Id="rId21" Type="http://schemas.openxmlformats.org/officeDocument/2006/relationships/image" Target="media/image18.jpe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jpeg"/><Relationship Id="rId17" Type="http://schemas.openxmlformats.org/officeDocument/2006/relationships/image" Target="media/image14.jpe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Pages>
  <Words>5899</Words>
  <Characters>6211</Characters>
  <Lines>65</Lines>
  <Paragraphs>18</Paragraphs>
  <TotalTime>69</TotalTime>
  <ScaleCrop>false</ScaleCrop>
  <LinksUpToDate>false</LinksUpToDate>
  <CharactersWithSpaces>6249</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2022-02-21T03:14:00Z</dcterms:created>
  <dc:creator>LI Lief</dc:creator>
  <cp:lastModifiedBy>RU</cp:lastModifiedBy>
  <cp:lastPrinted>2020-10-25T23:40:00Z</cp:lastPrinted>
  <dcterms:modified xsi:type="dcterms:W3CDTF">2022-03-23T13:04:18Z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0D3DE6D2BD3F429E90F0F57F826E2E73</vt:lpwstr>
  </property>
</Properties>
</file>