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jc w:val="center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174BD0" w14:paraId="55AC06D4" w14:textId="77777777" w:rsidTr="00174BD0">
        <w:trPr>
          <w:trHeight w:val="1071"/>
          <w:jc w:val="center"/>
        </w:trPr>
        <w:tc>
          <w:tcPr>
            <w:tcW w:w="9245" w:type="dxa"/>
            <w:tcBorders>
              <w:top w:val="nil"/>
              <w:left w:val="nil"/>
              <w:bottom w:val="thinThickMediumGap" w:sz="24" w:space="0" w:color="FF0000"/>
              <w:right w:val="nil"/>
            </w:tcBorders>
            <w:hideMark/>
          </w:tcPr>
          <w:p w14:paraId="262ADEA4" w14:textId="77777777" w:rsidR="00174BD0" w:rsidRDefault="00174BD0">
            <w:pPr>
              <w:adjustRightInd w:val="0"/>
              <w:snapToGrid w:val="0"/>
              <w:spacing w:line="940" w:lineRule="exact"/>
              <w:jc w:val="distribute"/>
              <w:rPr>
                <w:rFonts w:ascii="文星标宋" w:eastAsia="文星标宋" w:hAnsi="文星标宋"/>
                <w:color w:val="FF0000"/>
                <w:w w:val="110"/>
                <w:position w:val="6"/>
                <w:sz w:val="70"/>
                <w:szCs w:val="7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w w:val="80"/>
                <w:position w:val="6"/>
                <w:sz w:val="70"/>
                <w:szCs w:val="70"/>
              </w:rPr>
              <w:t>青岛西海岸新区科学技术协会</w:t>
            </w:r>
          </w:p>
        </w:tc>
      </w:tr>
    </w:tbl>
    <w:p w14:paraId="438ED745" w14:textId="77777777" w:rsidR="00174BD0" w:rsidRDefault="00174BD0" w:rsidP="00174BD0">
      <w:pPr>
        <w:spacing w:line="580" w:lineRule="exact"/>
        <w:jc w:val="center"/>
        <w:rPr>
          <w:rFonts w:ascii="仿宋_GB2312" w:eastAsia="仿宋_GB2312" w:hAnsi="文星标宋" w:hint="eastAsia"/>
          <w:color w:val="000000"/>
          <w:sz w:val="32"/>
          <w:szCs w:val="32"/>
        </w:rPr>
      </w:pPr>
    </w:p>
    <w:p w14:paraId="59E54D41" w14:textId="77777777" w:rsidR="00174BD0" w:rsidRDefault="00174BD0" w:rsidP="00174BD0">
      <w:pPr>
        <w:spacing w:line="580" w:lineRule="exact"/>
        <w:jc w:val="center"/>
        <w:rPr>
          <w:rFonts w:ascii="方正小标宋_GBK" w:eastAsia="方正小标宋_GBK" w:hAnsi="文星标宋" w:hint="eastAsia"/>
          <w:color w:val="000000"/>
          <w:sz w:val="44"/>
          <w:szCs w:val="44"/>
        </w:rPr>
      </w:pPr>
      <w:r>
        <w:rPr>
          <w:rFonts w:ascii="方正小标宋_GBK" w:eastAsia="方正小标宋_GBK" w:hAnsi="文星标宋" w:hint="eastAsia"/>
          <w:color w:val="000000"/>
          <w:sz w:val="44"/>
          <w:szCs w:val="44"/>
        </w:rPr>
        <w:t>关于转发</w:t>
      </w:r>
      <w:proofErr w:type="gramStart"/>
      <w:r>
        <w:rPr>
          <w:rFonts w:ascii="方正小标宋_GBK" w:eastAsia="方正小标宋_GBK" w:hAnsi="文星标宋" w:hint="eastAsia"/>
          <w:color w:val="000000"/>
          <w:sz w:val="44"/>
          <w:szCs w:val="44"/>
        </w:rPr>
        <w:t>《</w:t>
      </w:r>
      <w:proofErr w:type="gramEnd"/>
      <w:r>
        <w:rPr>
          <w:rFonts w:ascii="方正小标宋_GBK" w:eastAsia="方正小标宋_GBK" w:hAnsi="文星标宋" w:hint="eastAsia"/>
          <w:color w:val="000000"/>
          <w:sz w:val="44"/>
          <w:szCs w:val="44"/>
        </w:rPr>
        <w:t>关于征集第二十一届青岛市</w:t>
      </w:r>
    </w:p>
    <w:p w14:paraId="4CD192A0" w14:textId="77777777" w:rsidR="00174BD0" w:rsidRDefault="00174BD0" w:rsidP="00174BD0">
      <w:pPr>
        <w:spacing w:line="580" w:lineRule="exact"/>
        <w:jc w:val="center"/>
        <w:rPr>
          <w:rFonts w:ascii="方正小标宋_GBK" w:eastAsia="方正小标宋_GBK" w:hAnsi="文星标宋" w:hint="eastAsia"/>
          <w:color w:val="000000"/>
          <w:sz w:val="44"/>
          <w:szCs w:val="44"/>
        </w:rPr>
      </w:pPr>
      <w:r>
        <w:rPr>
          <w:rFonts w:ascii="方正小标宋_GBK" w:eastAsia="方正小标宋_GBK" w:hAnsi="文星标宋" w:hint="eastAsia"/>
          <w:color w:val="000000"/>
          <w:sz w:val="44"/>
          <w:szCs w:val="44"/>
        </w:rPr>
        <w:t>学术年会论文的通知</w:t>
      </w:r>
      <w:proofErr w:type="gramStart"/>
      <w:r>
        <w:rPr>
          <w:rFonts w:ascii="方正小标宋_GBK" w:eastAsia="方正小标宋_GBK" w:hAnsi="文星标宋" w:hint="eastAsia"/>
          <w:color w:val="000000"/>
          <w:sz w:val="44"/>
          <w:szCs w:val="44"/>
        </w:rPr>
        <w:t>》</w:t>
      </w:r>
      <w:proofErr w:type="gramEnd"/>
      <w:r>
        <w:rPr>
          <w:rFonts w:ascii="方正小标宋_GBK" w:eastAsia="方正小标宋_GBK" w:hAnsi="文星标宋" w:hint="eastAsia"/>
          <w:color w:val="000000"/>
          <w:sz w:val="44"/>
          <w:szCs w:val="44"/>
        </w:rPr>
        <w:t>的通知</w:t>
      </w:r>
    </w:p>
    <w:p w14:paraId="1EF2E010" w14:textId="77777777" w:rsidR="00174BD0" w:rsidRDefault="00174BD0" w:rsidP="00174BD0">
      <w:pPr>
        <w:spacing w:line="580" w:lineRule="exact"/>
        <w:rPr>
          <w:rFonts w:ascii="仿宋_GB2312" w:eastAsia="仿宋_GB2312" w:hAnsi="文星仿宋" w:hint="eastAsia"/>
          <w:color w:val="000000"/>
          <w:sz w:val="32"/>
          <w:szCs w:val="32"/>
        </w:rPr>
      </w:pPr>
    </w:p>
    <w:p w14:paraId="668A9AC7" w14:textId="77777777" w:rsidR="00174BD0" w:rsidRDefault="00174BD0" w:rsidP="00174BD0">
      <w:pPr>
        <w:spacing w:line="560" w:lineRule="exact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区直有关部门，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各镇（街）科协，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t>各学（协）会，各高校、企业科协，各有关单位：</w:t>
      </w:r>
    </w:p>
    <w:p w14:paraId="6E60C3BE" w14:textId="77777777" w:rsidR="00174BD0" w:rsidRDefault="00174BD0" w:rsidP="00174BD0">
      <w:pPr>
        <w:pStyle w:val="2"/>
        <w:spacing w:line="560" w:lineRule="exact"/>
        <w:ind w:firstLineChars="200" w:firstLine="640"/>
        <w:jc w:val="left"/>
        <w:rPr>
          <w:rFonts w:ascii="仿宋_GB2312" w:eastAsia="仿宋_GB2312" w:hAnsi="文星仿宋" w:hint="eastAsia"/>
          <w:color w:val="000000"/>
          <w:szCs w:val="32"/>
        </w:rPr>
      </w:pPr>
      <w:r>
        <w:rPr>
          <w:rFonts w:ascii="仿宋_GB2312" w:eastAsia="仿宋_GB2312" w:hAnsi="文星仿宋" w:hint="eastAsia"/>
          <w:color w:val="000000"/>
          <w:szCs w:val="32"/>
        </w:rPr>
        <w:t>现将青岛市科协《关于征集第二十一届青岛市学术年会论文的通知》转发给你们，请各单位按通知要求积极报送学术论文，有关事宜通知如下。</w:t>
      </w:r>
    </w:p>
    <w:p w14:paraId="11424F1B" w14:textId="77777777" w:rsidR="00174BD0" w:rsidRDefault="00174BD0" w:rsidP="00174BD0">
      <w:pPr>
        <w:spacing w:line="560" w:lineRule="exact"/>
        <w:ind w:firstLine="690"/>
        <w:rPr>
          <w:rFonts w:ascii="黑体" w:eastAsia="黑体" w:hAnsi="文星黑体" w:hint="eastAsia"/>
          <w:color w:val="000000"/>
          <w:sz w:val="32"/>
          <w:szCs w:val="32"/>
        </w:rPr>
      </w:pPr>
      <w:r>
        <w:rPr>
          <w:rFonts w:ascii="黑体" w:eastAsia="黑体" w:hAnsi="文星黑体" w:hint="eastAsia"/>
          <w:color w:val="000000"/>
          <w:sz w:val="32"/>
          <w:szCs w:val="32"/>
        </w:rPr>
        <w:t>一、征文内容</w:t>
      </w:r>
    </w:p>
    <w:p w14:paraId="37E174AF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1、青岛市科协《关于征集第二十一届青岛市学术年会论文的通知》（见附件）中确定的征文内容。</w:t>
      </w:r>
    </w:p>
    <w:p w14:paraId="5F46280D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2、围绕推进新区高质量发展开展的调查研究。</w:t>
      </w:r>
    </w:p>
    <w:p w14:paraId="217B69B2" w14:textId="77777777" w:rsidR="00174BD0" w:rsidRDefault="00174BD0" w:rsidP="00174BD0">
      <w:pPr>
        <w:spacing w:line="560" w:lineRule="exact"/>
        <w:ind w:firstLine="690"/>
        <w:rPr>
          <w:rFonts w:ascii="黑体" w:eastAsia="黑体" w:hAnsi="文星黑体" w:hint="eastAsia"/>
          <w:color w:val="000000"/>
          <w:sz w:val="32"/>
          <w:szCs w:val="32"/>
        </w:rPr>
      </w:pPr>
      <w:r>
        <w:rPr>
          <w:rFonts w:ascii="黑体" w:eastAsia="黑体" w:hAnsi="文星黑体" w:hint="eastAsia"/>
          <w:color w:val="000000"/>
          <w:sz w:val="32"/>
          <w:szCs w:val="32"/>
        </w:rPr>
        <w:t>二、征文要求及报送办法</w:t>
      </w:r>
    </w:p>
    <w:p w14:paraId="16928584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1、征文具体要求参照青岛市科协《关于征集第二十一届青岛市学术年会论文的通知》办理。论文</w:t>
      </w:r>
      <w:proofErr w:type="gramStart"/>
      <w:r>
        <w:rPr>
          <w:rFonts w:ascii="仿宋_GB2312" w:eastAsia="仿宋_GB2312" w:hAnsi="文星仿宋" w:hint="eastAsia"/>
          <w:color w:val="000000"/>
          <w:sz w:val="32"/>
          <w:szCs w:val="32"/>
        </w:rPr>
        <w:t>务必是</w:t>
      </w:r>
      <w:proofErr w:type="gramEnd"/>
      <w:r>
        <w:rPr>
          <w:rFonts w:ascii="仿宋_GB2312" w:eastAsia="仿宋_GB2312" w:hAnsi="文星仿宋" w:hint="eastAsia"/>
          <w:color w:val="000000"/>
          <w:sz w:val="32"/>
          <w:szCs w:val="32"/>
        </w:rPr>
        <w:t>原创作品，不得抄袭、造假、</w:t>
      </w:r>
      <w:r>
        <w:rPr>
          <w:rFonts w:ascii="仿宋_GB2312" w:eastAsia="仿宋_GB2312" w:hAnsi="文星仿宋" w:cs="宋体" w:hint="eastAsia"/>
          <w:color w:val="000000"/>
          <w:kern w:val="0"/>
          <w:sz w:val="32"/>
          <w:szCs w:val="32"/>
        </w:rPr>
        <w:t>窃取他人的科研数据和成果。</w:t>
      </w:r>
    </w:p>
    <w:p w14:paraId="0E18E71B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2、报送论文必须符合相关格式要求，不符合要求的一律不予受理。</w:t>
      </w:r>
    </w:p>
    <w:p w14:paraId="6C66BB97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3、报送论文提交电子版即可，务必于3月20日前报送区科协学会服务中心邮箱：sdyszj2021@126.com。</w:t>
      </w:r>
    </w:p>
    <w:p w14:paraId="3C378651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4、区科协将从报送论文中评选出优秀论文推荐报送青</w:t>
      </w:r>
      <w:r>
        <w:rPr>
          <w:rFonts w:ascii="仿宋_GB2312" w:eastAsia="仿宋_GB2312" w:hAnsi="文星仿宋" w:hint="eastAsia"/>
          <w:color w:val="000000"/>
          <w:sz w:val="32"/>
          <w:szCs w:val="32"/>
        </w:rPr>
        <w:lastRenderedPageBreak/>
        <w:t>岛市科协，原则上每位作者只推荐一篇论文参评，由区科协支付审稿费（每篇200元）。未被区科协推荐报送的论文作者（于3月23日向区科协咨询）可自行向青岛科技编辑学会报送论文，也可委托区科协代为报送，但需自付论文审稿费。</w:t>
      </w:r>
    </w:p>
    <w:p w14:paraId="3928B202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</w:p>
    <w:p w14:paraId="6941D5BC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附件：关于征集第二十一届青岛市学术年会论文的通知</w:t>
      </w:r>
    </w:p>
    <w:p w14:paraId="1DB1736D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</w:p>
    <w:p w14:paraId="3BA5E62E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</w:p>
    <w:p w14:paraId="667C346C" w14:textId="77777777" w:rsidR="00174BD0" w:rsidRDefault="00174BD0" w:rsidP="00174BD0">
      <w:pPr>
        <w:spacing w:line="560" w:lineRule="exact"/>
        <w:ind w:firstLineChars="1150" w:firstLine="368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青岛西海岸新区科学技术协会</w:t>
      </w:r>
    </w:p>
    <w:p w14:paraId="45F3F88A" w14:textId="77777777" w:rsidR="00174BD0" w:rsidRDefault="00174BD0" w:rsidP="00174BD0">
      <w:pPr>
        <w:spacing w:line="560" w:lineRule="exact"/>
        <w:ind w:firstLineChars="1400" w:firstLine="448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2023年3月9日</w:t>
      </w:r>
    </w:p>
    <w:p w14:paraId="3B928FCA" w14:textId="77777777" w:rsidR="00174BD0" w:rsidRDefault="00174BD0" w:rsidP="00174BD0">
      <w:pPr>
        <w:spacing w:line="560" w:lineRule="exact"/>
        <w:ind w:firstLineChars="1400" w:firstLine="4480"/>
        <w:rPr>
          <w:rFonts w:ascii="仿宋_GB2312" w:eastAsia="仿宋_GB2312" w:hAnsi="文星仿宋" w:hint="eastAsia"/>
          <w:color w:val="000000"/>
          <w:sz w:val="32"/>
          <w:szCs w:val="32"/>
        </w:rPr>
      </w:pPr>
    </w:p>
    <w:p w14:paraId="00A30111" w14:textId="77777777" w:rsidR="00174BD0" w:rsidRDefault="00174BD0" w:rsidP="00174BD0">
      <w:pPr>
        <w:spacing w:line="560" w:lineRule="exact"/>
        <w:ind w:firstLineChars="1400" w:firstLine="4480"/>
        <w:rPr>
          <w:rFonts w:ascii="仿宋_GB2312" w:eastAsia="仿宋_GB2312" w:hAnsi="文星仿宋" w:hint="eastAsia"/>
          <w:color w:val="000000"/>
          <w:sz w:val="32"/>
          <w:szCs w:val="32"/>
        </w:rPr>
      </w:pPr>
    </w:p>
    <w:p w14:paraId="086CA400" w14:textId="77777777" w:rsidR="00174BD0" w:rsidRDefault="00174BD0" w:rsidP="00174BD0">
      <w:pPr>
        <w:spacing w:line="560" w:lineRule="exact"/>
        <w:ind w:firstLine="690"/>
        <w:rPr>
          <w:rFonts w:ascii="仿宋_GB2312" w:eastAsia="仿宋_GB2312" w:hAnsi="文星仿宋" w:hint="eastAsia"/>
          <w:color w:val="000000"/>
          <w:sz w:val="32"/>
          <w:szCs w:val="32"/>
        </w:rPr>
      </w:pPr>
      <w:r>
        <w:rPr>
          <w:rFonts w:ascii="仿宋_GB2312" w:eastAsia="仿宋_GB2312" w:hAnsi="文星仿宋" w:hint="eastAsia"/>
          <w:color w:val="000000"/>
          <w:sz w:val="32"/>
          <w:szCs w:val="32"/>
        </w:rPr>
        <w:t>联系人：梁媛媛     联系电话：85161695</w:t>
      </w:r>
    </w:p>
    <w:p w14:paraId="3A24AAE5" w14:textId="77777777" w:rsidR="00EE50F1" w:rsidRPr="00174BD0" w:rsidRDefault="00EE50F1"/>
    <w:sectPr w:rsidR="00EE50F1" w:rsidRPr="0017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527B" w14:textId="77777777" w:rsidR="00056A0D" w:rsidRDefault="00056A0D" w:rsidP="00174BD0">
      <w:r>
        <w:separator/>
      </w:r>
    </w:p>
  </w:endnote>
  <w:endnote w:type="continuationSeparator" w:id="0">
    <w:p w14:paraId="2105F326" w14:textId="77777777" w:rsidR="00056A0D" w:rsidRDefault="00056A0D" w:rsidP="001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星黑体">
    <w:altName w:val="宋体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AC9D" w14:textId="77777777" w:rsidR="00056A0D" w:rsidRDefault="00056A0D" w:rsidP="00174BD0">
      <w:r>
        <w:separator/>
      </w:r>
    </w:p>
  </w:footnote>
  <w:footnote w:type="continuationSeparator" w:id="0">
    <w:p w14:paraId="6ED760B0" w14:textId="77777777" w:rsidR="00056A0D" w:rsidRDefault="00056A0D" w:rsidP="0017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0C"/>
    <w:rsid w:val="00056A0D"/>
    <w:rsid w:val="00174BD0"/>
    <w:rsid w:val="00421E8D"/>
    <w:rsid w:val="00BC070C"/>
    <w:rsid w:val="00D46B8B"/>
    <w:rsid w:val="00E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082B75-11C2-4186-A3F1-AB88FE32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B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BD0"/>
    <w:rPr>
      <w:sz w:val="18"/>
      <w:szCs w:val="18"/>
    </w:rPr>
  </w:style>
  <w:style w:type="paragraph" w:styleId="2">
    <w:name w:val="Body Text 2"/>
    <w:basedOn w:val="a"/>
    <w:link w:val="20"/>
    <w:semiHidden/>
    <w:unhideWhenUsed/>
    <w:qFormat/>
    <w:rsid w:val="00174BD0"/>
    <w:rPr>
      <w:rFonts w:eastAsia="黑体"/>
      <w:sz w:val="32"/>
    </w:rPr>
  </w:style>
  <w:style w:type="character" w:customStyle="1" w:styleId="20">
    <w:name w:val="正文文本 2 字符"/>
    <w:basedOn w:val="a0"/>
    <w:link w:val="2"/>
    <w:semiHidden/>
    <w:rsid w:val="00174BD0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dabao</dc:creator>
  <cp:keywords/>
  <dc:description/>
  <cp:lastModifiedBy>y dabao</cp:lastModifiedBy>
  <cp:revision>2</cp:revision>
  <dcterms:created xsi:type="dcterms:W3CDTF">2023-03-10T00:54:00Z</dcterms:created>
  <dcterms:modified xsi:type="dcterms:W3CDTF">2023-03-10T00:54:00Z</dcterms:modified>
</cp:coreProperties>
</file>