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4283D">
      <w:pPr>
        <w:spacing w:before="150" w:after="240" w:afterLines="100" w:line="216" w:lineRule="auto"/>
        <w:jc w:val="center"/>
        <w:rPr>
          <w:rFonts w:hint="eastAsia" w:ascii="微软雅黑" w:hAnsi="微软雅黑" w:eastAsia="微软雅黑" w:cs="微软雅黑"/>
          <w:sz w:val="35"/>
          <w:szCs w:val="35"/>
          <w:lang w:eastAsia="zh-CN"/>
        </w:rPr>
      </w:pPr>
      <w:r>
        <w:rPr>
          <w:rFonts w:hint="eastAsia" w:ascii="微软雅黑" w:hAnsi="微软雅黑" w:eastAsia="微软雅黑" w:cs="微软雅黑"/>
          <w:spacing w:val="9"/>
          <w:sz w:val="35"/>
          <w:szCs w:val="35"/>
          <w:lang w:eastAsia="zh-CN"/>
        </w:rPr>
        <w:t>青岛黄海学院教师科研活动师德师风</w:t>
      </w:r>
      <w:r>
        <w:rPr>
          <w:rFonts w:ascii="微软雅黑" w:hAnsi="微软雅黑" w:eastAsia="微软雅黑" w:cs="微软雅黑"/>
          <w:spacing w:val="9"/>
          <w:sz w:val="35"/>
          <w:szCs w:val="35"/>
          <w:lang w:eastAsia="zh-CN"/>
        </w:rPr>
        <w:t>审查表</w:t>
      </w:r>
    </w:p>
    <w:p w14:paraId="7A0891FC">
      <w:pPr>
        <w:spacing w:line="137" w:lineRule="exact"/>
        <w:rPr>
          <w:lang w:eastAsia="zh-CN"/>
        </w:r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295"/>
        <w:gridCol w:w="3002"/>
        <w:gridCol w:w="1460"/>
        <w:gridCol w:w="4007"/>
      </w:tblGrid>
      <w:tr w14:paraId="62BFB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277" w:type="dxa"/>
            <w:gridSpan w:val="2"/>
            <w:vAlign w:val="center"/>
          </w:tcPr>
          <w:p w14:paraId="35D56A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</w:t>
            </w:r>
            <w:r>
              <w:rPr>
                <w:sz w:val="24"/>
                <w:szCs w:val="24"/>
              </w:rPr>
              <w:t>称</w:t>
            </w:r>
          </w:p>
        </w:tc>
        <w:tc>
          <w:tcPr>
            <w:tcW w:w="8469" w:type="dxa"/>
            <w:gridSpan w:val="3"/>
            <w:vAlign w:val="center"/>
          </w:tcPr>
          <w:p w14:paraId="5775F187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14:paraId="24B30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77" w:type="dxa"/>
            <w:gridSpan w:val="2"/>
            <w:vAlign w:val="center"/>
          </w:tcPr>
          <w:p w14:paraId="70472384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3002" w:type="dxa"/>
            <w:vAlign w:val="center"/>
          </w:tcPr>
          <w:p w14:paraId="742A7470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1460" w:type="dxa"/>
            <w:vAlign w:val="center"/>
          </w:tcPr>
          <w:p w14:paraId="1BC1E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所在单位</w:t>
            </w:r>
          </w:p>
        </w:tc>
        <w:tc>
          <w:tcPr>
            <w:tcW w:w="4007" w:type="dxa"/>
            <w:vAlign w:val="center"/>
          </w:tcPr>
          <w:p w14:paraId="7895C4FD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青岛黄海学院</w:t>
            </w:r>
          </w:p>
        </w:tc>
      </w:tr>
      <w:tr w14:paraId="51688E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982" w:type="dxa"/>
            <w:vAlign w:val="center"/>
          </w:tcPr>
          <w:p w14:paraId="039D52A2">
            <w:pPr>
              <w:jc w:val="center"/>
              <w:rPr>
                <w:sz w:val="24"/>
                <w:szCs w:val="24"/>
              </w:rPr>
            </w:pPr>
          </w:p>
          <w:p w14:paraId="4577BD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类别</w:t>
            </w:r>
          </w:p>
        </w:tc>
        <w:tc>
          <w:tcPr>
            <w:tcW w:w="8764" w:type="dxa"/>
            <w:gridSpan w:val="4"/>
            <w:vAlign w:val="center"/>
          </w:tcPr>
          <w:p w14:paraId="1DA84838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5BE73EFE">
            <w:pPr>
              <w:ind w:firstLine="240" w:firstLineChars="100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科研</w:t>
            </w:r>
            <w:r>
              <w:rPr>
                <w:sz w:val="24"/>
                <w:szCs w:val="24"/>
                <w:lang w:eastAsia="zh-CN"/>
              </w:rPr>
              <w:t>项目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论文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 xml:space="preserve">著作  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专利  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报奖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其他</w:t>
            </w:r>
            <w:r>
              <w:rPr>
                <w:rFonts w:hint="eastAsia" w:eastAsia="宋体"/>
                <w:sz w:val="24"/>
                <w:szCs w:val="24"/>
                <w:u w:val="single"/>
                <w:lang w:eastAsia="zh-CN"/>
              </w:rPr>
              <w:t xml:space="preserve">                     </w:t>
            </w:r>
          </w:p>
        </w:tc>
      </w:tr>
      <w:tr w14:paraId="668AB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2" w:hRule="atLeast"/>
        </w:trPr>
        <w:tc>
          <w:tcPr>
            <w:tcW w:w="982" w:type="dxa"/>
            <w:vAlign w:val="center"/>
          </w:tcPr>
          <w:p w14:paraId="332B25F6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95C1879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D23A6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审查</w:t>
            </w:r>
          </w:p>
          <w:p w14:paraId="5BA76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要点</w:t>
            </w:r>
          </w:p>
        </w:tc>
        <w:tc>
          <w:tcPr>
            <w:tcW w:w="8764" w:type="dxa"/>
            <w:gridSpan w:val="4"/>
            <w:vAlign w:val="center"/>
          </w:tcPr>
          <w:p w14:paraId="3F78A221">
            <w:pPr>
              <w:spacing w:before="120" w:beforeLines="50" w:line="408" w:lineRule="auto"/>
              <w:ind w:left="451" w:leftChars="100" w:hanging="241" w:hangingChars="10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一、科研诚信审查</w:t>
            </w:r>
          </w:p>
          <w:p w14:paraId="11F0A95A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1.是否违反《青岛黄海学院学术署名规范（试行）》相关规定；</w:t>
            </w:r>
          </w:p>
          <w:p w14:paraId="589DA19C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2.是否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违反科研资金管理规定，套取、转移、挪用、贪污科研经费，谋取私利； </w:t>
            </w:r>
          </w:p>
          <w:p w14:paraId="324DB530">
            <w:pPr>
              <w:spacing w:line="408" w:lineRule="auto"/>
              <w:ind w:left="479" w:leftChars="114" w:hanging="240" w:hanging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3.是否无正当理由拒不履行项目合同书（任务书等），擅自超越权限调整项目任务或预算安排； </w:t>
            </w:r>
          </w:p>
          <w:p w14:paraId="6A2CD245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4.是否抄袭、剽窃、侵占他人研究成果； </w:t>
            </w:r>
          </w:p>
          <w:p w14:paraId="548B871E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5.是否编造研究过程，伪造、篡改研究数据、图表、结论； </w:t>
            </w:r>
          </w:p>
          <w:p w14:paraId="07CB72E0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6.是否购买、代写、代发论文或项目申请书，虚构同行评议专家及评议意见； </w:t>
            </w:r>
          </w:p>
          <w:p w14:paraId="2302C136">
            <w:pPr>
              <w:spacing w:line="408" w:lineRule="auto"/>
              <w:ind w:left="479" w:leftChars="114" w:hanging="240" w:hanging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7.是否以弄虚作假的方式或采取贿赂、利益交换等不正当手段获取科研项目、科研经费、科技奖励、荣誉、职务职称等； </w:t>
            </w:r>
          </w:p>
          <w:p w14:paraId="3BBAF32F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8.是否违反涉及人类生命健康、实验动物保护等科研伦理规范。 </w:t>
            </w:r>
          </w:p>
          <w:p w14:paraId="0E101F41">
            <w:pPr>
              <w:spacing w:line="408" w:lineRule="auto"/>
              <w:ind w:firstLine="241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二、意识形态审查</w:t>
            </w:r>
          </w:p>
          <w:p w14:paraId="1B8BB78A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1.是否违反宪法所确定的基本原则；</w:t>
            </w:r>
          </w:p>
          <w:p w14:paraId="5A0CE214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2.是否危害国家安全，泄露国家秘密，颠覆国家政权，破坏国家统一；</w:t>
            </w:r>
          </w:p>
          <w:p w14:paraId="3B49F4E7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3.是否损害国家荣誉和利益；</w:t>
            </w:r>
          </w:p>
          <w:p w14:paraId="1F452161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4.是否煽动民族仇恨、民族歧视，破坏民族团结；</w:t>
            </w:r>
          </w:p>
          <w:p w14:paraId="3A1E4973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5.是否破坏国家宗教政策，宣扬邪教和封建迷信；</w:t>
            </w:r>
          </w:p>
          <w:p w14:paraId="36F497FF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6.是否散布谣言，扰乱社会秩序，破坏社会稳定；</w:t>
            </w:r>
          </w:p>
          <w:p w14:paraId="6077D598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7.是否散布淫秽、色情、赌博、暴力、枪杀、恐怖或者教唆犯罪；</w:t>
            </w:r>
          </w:p>
          <w:p w14:paraId="704A1EC1">
            <w:pPr>
              <w:spacing w:line="408" w:lineRule="auto"/>
              <w:ind w:left="450" w:leftChars="100" w:hanging="240" w:hangingChars="100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8.是否含有法律、行政法规禁止的其他内容。</w:t>
            </w:r>
          </w:p>
        </w:tc>
      </w:tr>
    </w:tbl>
    <w:p w14:paraId="72FEA9D9">
      <w:pPr>
        <w:jc w:val="both"/>
        <w:rPr>
          <w:sz w:val="24"/>
          <w:szCs w:val="24"/>
          <w:lang w:eastAsia="zh-CN"/>
        </w:rPr>
        <w:sectPr>
          <w:footerReference r:id="rId3" w:type="default"/>
          <w:pgSz w:w="11906" w:h="16839"/>
          <w:pgMar w:top="1440" w:right="1080" w:bottom="1440" w:left="1080" w:header="0" w:footer="1150" w:gutter="0"/>
          <w:cols w:space="720" w:num="1"/>
        </w:sect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8764"/>
      </w:tblGrid>
      <w:tr w14:paraId="5B096F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82" w:type="dxa"/>
            <w:vAlign w:val="center"/>
          </w:tcPr>
          <w:p w14:paraId="2EC6DB6D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DDCA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</w:t>
            </w:r>
          </w:p>
          <w:p w14:paraId="34DF4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承诺</w:t>
            </w:r>
          </w:p>
        </w:tc>
        <w:tc>
          <w:tcPr>
            <w:tcW w:w="8764" w:type="dxa"/>
            <w:vAlign w:val="center"/>
          </w:tcPr>
          <w:p w14:paraId="7530BE3C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</w:p>
          <w:p w14:paraId="69FEF217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本人承诺不存以上问题，如有违反将承担一切后果及相关法律责任。</w:t>
            </w:r>
          </w:p>
          <w:p w14:paraId="749A4494">
            <w:pPr>
              <w:wordWrap w:val="0"/>
              <w:spacing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承诺人签字：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</w:t>
            </w:r>
          </w:p>
          <w:p w14:paraId="5D45D501">
            <w:pPr>
              <w:wordWrap w:val="0"/>
              <w:spacing w:line="360" w:lineRule="auto"/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                </w:t>
            </w:r>
            <w:r>
              <w:rPr>
                <w:sz w:val="24"/>
                <w:szCs w:val="24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</w:t>
            </w:r>
          </w:p>
        </w:tc>
      </w:tr>
      <w:tr w14:paraId="17939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3" w:hRule="atLeast"/>
        </w:trPr>
        <w:tc>
          <w:tcPr>
            <w:tcW w:w="982" w:type="dxa"/>
            <w:vAlign w:val="center"/>
          </w:tcPr>
          <w:p w14:paraId="13FF4141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学院</w:t>
            </w:r>
          </w:p>
          <w:p w14:paraId="42770626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审查</w:t>
            </w:r>
          </w:p>
          <w:p w14:paraId="6B33A7BC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764" w:type="dxa"/>
            <w:vAlign w:val="center"/>
          </w:tcPr>
          <w:p w14:paraId="37B6BF86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8DE44A1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经审查，不存在以上情况。</w:t>
            </w:r>
          </w:p>
          <w:p w14:paraId="01FBC33D">
            <w:pPr>
              <w:wordWrap w:val="0"/>
              <w:spacing w:before="120" w:beforeLines="50"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负责人签字（签章）: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</w:t>
            </w:r>
          </w:p>
          <w:p w14:paraId="327D9A42">
            <w:pPr>
              <w:wordWrap w:val="0"/>
              <w:spacing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</w:t>
            </w:r>
          </w:p>
        </w:tc>
      </w:tr>
      <w:tr w14:paraId="32558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982" w:type="dxa"/>
            <w:vAlign w:val="center"/>
          </w:tcPr>
          <w:p w14:paraId="143D969A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9C73DEE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学校</w:t>
            </w:r>
          </w:p>
          <w:p w14:paraId="0B9F9E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审</w:t>
            </w:r>
            <w:r>
              <w:rPr>
                <w:sz w:val="24"/>
                <w:szCs w:val="24"/>
              </w:rPr>
              <w:t>查</w:t>
            </w:r>
          </w:p>
          <w:p w14:paraId="059D6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8764" w:type="dxa"/>
            <w:vAlign w:val="center"/>
          </w:tcPr>
          <w:p w14:paraId="0382A270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459E4EF8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65486758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经审查，不存在以上情况。</w:t>
            </w:r>
          </w:p>
          <w:p w14:paraId="25B18059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2595A6F5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932C98F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  <w:lang w:eastAsia="zh-CN"/>
              </w:rPr>
              <w:t>负责人签字（签章）:</w:t>
            </w:r>
          </w:p>
          <w:p w14:paraId="2C6B7ADF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  <w:lang w:eastAsia="zh-CN"/>
              </w:rPr>
              <w:t>年   月   日</w:t>
            </w:r>
          </w:p>
        </w:tc>
      </w:tr>
    </w:tbl>
    <w:p w14:paraId="15A91BFA">
      <w:pPr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sz w:val="24"/>
          <w:szCs w:val="24"/>
          <w:lang w:eastAsia="zh-CN"/>
        </w:rPr>
        <w:t>注：此表 A4 纸双面打印，一式两份，科研服务部、所在审查部门各留存一份。</w:t>
      </w:r>
    </w:p>
    <w:sectPr>
      <w:footerReference r:id="rId4" w:type="default"/>
      <w:pgSz w:w="11906" w:h="16839"/>
      <w:pgMar w:top="1440" w:right="1080" w:bottom="1440" w:left="1080" w:header="0" w:footer="115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59DCB">
    <w:pPr>
      <w:spacing w:before="1" w:line="176" w:lineRule="auto"/>
      <w:ind w:left="6"/>
      <w:rPr>
        <w:rFonts w:hint="eastAsia"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98E74">
    <w:pPr>
      <w:spacing w:before="1" w:line="176" w:lineRule="auto"/>
      <w:ind w:left="6"/>
      <w:rPr>
        <w:rFonts w:hint="eastAsia"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iZDI4ZWQyNWExYjE1ZjhjYzk5NzIxNGE0MDczYjAifQ=="/>
  </w:docVars>
  <w:rsids>
    <w:rsidRoot w:val="00FC29AD"/>
    <w:rsid w:val="004D71F8"/>
    <w:rsid w:val="004F7627"/>
    <w:rsid w:val="006964F3"/>
    <w:rsid w:val="007A33EE"/>
    <w:rsid w:val="00AD0A4E"/>
    <w:rsid w:val="00BB7B76"/>
    <w:rsid w:val="00FC29AD"/>
    <w:rsid w:val="048D43A6"/>
    <w:rsid w:val="05D11D1B"/>
    <w:rsid w:val="061741D7"/>
    <w:rsid w:val="07250484"/>
    <w:rsid w:val="0D43019D"/>
    <w:rsid w:val="10A935D4"/>
    <w:rsid w:val="17EC02EE"/>
    <w:rsid w:val="272A2BB3"/>
    <w:rsid w:val="3FD368C6"/>
    <w:rsid w:val="42D27787"/>
    <w:rsid w:val="44567306"/>
    <w:rsid w:val="4C732B26"/>
    <w:rsid w:val="51480150"/>
    <w:rsid w:val="6FBF3453"/>
    <w:rsid w:val="FEF4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686</Words>
  <Characters>706</Characters>
  <Lines>7</Lines>
  <Paragraphs>2</Paragraphs>
  <TotalTime>1</TotalTime>
  <ScaleCrop>false</ScaleCrop>
  <LinksUpToDate>false</LinksUpToDate>
  <CharactersWithSpaces>1048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2025-01-21T01:58:00Z</dcterms:created>
  <dc:creator>Administrator</dc:creator>
  <cp:lastModifiedBy>麒麟</cp:lastModifiedBy>
  <dcterms:modified xsi:type="dcterms:W3CDTF">2026-07-02T00:57:20Z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2023-12-20T17:36:35Z</vt:filetime>
  </property>
  <property fmtid="{D5CDD505-2E9C-101B-9397-08002B2CF9AE}" pid="4" name="KSOProductBuildVer">
    <vt:lpwstr>2052-12.1.0.26895</vt:lpwstr>
  </property>
  <property fmtid="{D5CDD505-2E9C-101B-9397-08002B2CF9AE}" pid="5" name="ICV">
    <vt:lpwstr>B8A61D0808CB46A89338372DC5404BB7_13</vt:lpwstr>
  </property>
  <property fmtid="{D5CDD505-2E9C-101B-9397-08002B2CF9AE}" pid="6" name="KSOTemplateDocerSaveRecord">
    <vt:lpwstr>eyJoZGlkIjoiZjIwNDAzMmFiMTBlYWM5M2M2ZDczMzNjMmFhNGQwODEiLCJ1c2VySWQiOiI0MjEyNzE2MDUifQ==</vt:lpwstr>
  </property>
</Properties>
</file>